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19" w:rsidRDefault="007A2719" w:rsidP="007A2719">
      <w:pPr>
        <w:rPr>
          <w:b/>
          <w:bCs/>
          <w:sz w:val="24"/>
          <w:szCs w:val="24"/>
          <w:lang w:val="cs-CZ"/>
        </w:rPr>
      </w:pPr>
    </w:p>
    <w:p w:rsidR="007A2719" w:rsidRPr="00BB4FEF" w:rsidRDefault="007A2719" w:rsidP="007A2719">
      <w:pPr>
        <w:jc w:val="center"/>
        <w:rPr>
          <w:rFonts w:cs="Arial"/>
          <w:b/>
          <w:sz w:val="24"/>
          <w:szCs w:val="24"/>
        </w:rPr>
      </w:pPr>
      <w:r w:rsidRPr="00BB4FEF">
        <w:rPr>
          <w:rFonts w:cs="Arial"/>
          <w:b/>
          <w:sz w:val="24"/>
          <w:szCs w:val="24"/>
        </w:rPr>
        <w:t>Erasmus+</w:t>
      </w:r>
    </w:p>
    <w:p w:rsidR="007A2719" w:rsidRDefault="007A2719" w:rsidP="007A2719">
      <w:pPr>
        <w:jc w:val="center"/>
        <w:rPr>
          <w:rFonts w:cs="Arial"/>
          <w:b/>
          <w:sz w:val="24"/>
          <w:szCs w:val="24"/>
        </w:rPr>
      </w:pPr>
      <w:r w:rsidRPr="00BB4FEF">
        <w:rPr>
          <w:rFonts w:cs="Arial"/>
          <w:b/>
          <w:sz w:val="24"/>
          <w:szCs w:val="24"/>
        </w:rPr>
        <w:t>Účastnická smlouva pro mobilitu zaměstnanců na výukový pobyt a školení</w:t>
      </w:r>
    </w:p>
    <w:p w:rsidR="007A2719" w:rsidRPr="00BB4FEF" w:rsidRDefault="007A2719" w:rsidP="007A2719">
      <w:pPr>
        <w:jc w:val="center"/>
        <w:rPr>
          <w:b/>
          <w:sz w:val="24"/>
          <w:szCs w:val="24"/>
          <w:lang w:val="is-IS"/>
        </w:rPr>
      </w:pPr>
    </w:p>
    <w:p w:rsidR="007A2719" w:rsidRPr="000269FD" w:rsidRDefault="007A2719" w:rsidP="007A2719">
      <w:pPr>
        <w:rPr>
          <w:b/>
          <w:sz w:val="24"/>
          <w:szCs w:val="24"/>
          <w:lang w:val="is-IS"/>
        </w:rPr>
      </w:pPr>
    </w:p>
    <w:p w:rsidR="007A2719" w:rsidRDefault="007A2719" w:rsidP="007A2719">
      <w:pPr>
        <w:pBdr>
          <w:bottom w:val="single" w:sz="6" w:space="1" w:color="auto"/>
        </w:pBd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Univerzita Tomáše Bati ve Zlíně  </w:t>
      </w:r>
    </w:p>
    <w:p w:rsidR="007A2719" w:rsidRDefault="007A2719" w:rsidP="007A2719">
      <w:pPr>
        <w:rPr>
          <w:sz w:val="24"/>
          <w:szCs w:val="24"/>
        </w:rPr>
      </w:pPr>
      <w:r w:rsidRPr="00A67209">
        <w:rPr>
          <w:sz w:val="24"/>
          <w:szCs w:val="24"/>
          <w:lang w:val="cs-CZ"/>
        </w:rPr>
        <w:t xml:space="preserve">Adresa: </w:t>
      </w:r>
      <w:r w:rsidRPr="00A67209">
        <w:rPr>
          <w:sz w:val="24"/>
          <w:szCs w:val="24"/>
        </w:rPr>
        <w:t>nám. T. G. Masaryka 5555, 760 01 Zlín, Česká republika</w:t>
      </w:r>
    </w:p>
    <w:p w:rsidR="007A2719" w:rsidRDefault="007A2719" w:rsidP="007A2719">
      <w:pPr>
        <w:rPr>
          <w:sz w:val="24"/>
          <w:szCs w:val="24"/>
        </w:rPr>
      </w:pPr>
      <w:r>
        <w:rPr>
          <w:sz w:val="24"/>
          <w:szCs w:val="24"/>
        </w:rPr>
        <w:t>IČ : 70883521</w:t>
      </w:r>
    </w:p>
    <w:p w:rsidR="007A2719" w:rsidRPr="00A67209" w:rsidRDefault="007A2719" w:rsidP="007A2719">
      <w:pPr>
        <w:rPr>
          <w:sz w:val="24"/>
          <w:szCs w:val="24"/>
          <w:lang w:val="is-IS"/>
        </w:rPr>
      </w:pPr>
      <w:r>
        <w:rPr>
          <w:sz w:val="24"/>
          <w:szCs w:val="24"/>
        </w:rPr>
        <w:t>DIČ : CZ70883521</w:t>
      </w:r>
    </w:p>
    <w:p w:rsidR="007A2719" w:rsidRDefault="007A2719" w:rsidP="007A271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zastoupená prof. Ing. Petrem Sáhou, CSc., rektorem</w:t>
      </w:r>
    </w:p>
    <w:p w:rsidR="007A2719" w:rsidRDefault="007A2719" w:rsidP="007A271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 věcné plnění odpovídá: Mgr Pavel Býček, tel.: 576 032 208, email: bycek</w:t>
      </w:r>
      <w:r w:rsidRPr="00CE6322">
        <w:rPr>
          <w:sz w:val="24"/>
          <w:szCs w:val="24"/>
          <w:lang w:val="cs-CZ"/>
        </w:rPr>
        <w:t>@</w:t>
      </w:r>
      <w:r>
        <w:rPr>
          <w:sz w:val="24"/>
          <w:szCs w:val="24"/>
          <w:lang w:val="cs-CZ"/>
        </w:rPr>
        <w:t>rektorat.utb.cz</w:t>
      </w:r>
    </w:p>
    <w:p w:rsidR="007A2719" w:rsidRDefault="007A2719" w:rsidP="007A271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dále jen "instituce" na jedné straně </w:t>
      </w:r>
    </w:p>
    <w:p w:rsidR="007A2719" w:rsidRDefault="007A2719" w:rsidP="007A2719">
      <w:pPr>
        <w:rPr>
          <w:sz w:val="24"/>
          <w:szCs w:val="24"/>
          <w:lang w:val="cs-CZ"/>
        </w:rPr>
      </w:pPr>
    </w:p>
    <w:p w:rsidR="007A2719" w:rsidRPr="000269FD" w:rsidRDefault="007A2719" w:rsidP="007A2719">
      <w:pPr>
        <w:rPr>
          <w:sz w:val="24"/>
          <w:szCs w:val="24"/>
          <w:lang w:val="is-IS"/>
        </w:rPr>
      </w:pPr>
      <w:r>
        <w:rPr>
          <w:sz w:val="24"/>
          <w:szCs w:val="24"/>
          <w:lang w:val="cs-CZ"/>
        </w:rPr>
        <w:t>a</w:t>
      </w:r>
    </w:p>
    <w:p w:rsidR="007A2719" w:rsidRPr="000269FD" w:rsidRDefault="007A2719" w:rsidP="007A2719">
      <w:pPr>
        <w:rPr>
          <w:sz w:val="22"/>
          <w:szCs w:val="24"/>
          <w:highlight w:val="lightGray"/>
          <w:lang w:val="is-IS"/>
        </w:rPr>
      </w:pPr>
    </w:p>
    <w:p w:rsidR="007A2719" w:rsidRPr="000269FD" w:rsidRDefault="00014BBB" w:rsidP="007A2719">
      <w:pPr>
        <w:pBdr>
          <w:bottom w:val="single" w:sz="6" w:space="1" w:color="auto"/>
        </w:pBdr>
        <w:rPr>
          <w:sz w:val="24"/>
          <w:szCs w:val="24"/>
          <w:lang w:val="is-IS"/>
        </w:rPr>
      </w:pPr>
      <w:r w:rsidRPr="00B2569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25695">
        <w:rPr>
          <w:sz w:val="24"/>
          <w:szCs w:val="24"/>
        </w:rPr>
        <w:instrText xml:space="preserve"> FORMTEXT </w:instrText>
      </w:r>
      <w:r w:rsidRPr="00B25695">
        <w:rPr>
          <w:sz w:val="24"/>
          <w:szCs w:val="24"/>
        </w:rPr>
      </w:r>
      <w:r w:rsidRPr="00B25695">
        <w:rPr>
          <w:sz w:val="24"/>
          <w:szCs w:val="24"/>
        </w:rPr>
        <w:fldChar w:fldCharType="separate"/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sz w:val="24"/>
          <w:szCs w:val="24"/>
        </w:rPr>
        <w:fldChar w:fldCharType="end"/>
      </w:r>
    </w:p>
    <w:p w:rsidR="007A2719" w:rsidRDefault="007A2719" w:rsidP="007A2719">
      <w:pPr>
        <w:rPr>
          <w:sz w:val="24"/>
          <w:szCs w:val="24"/>
        </w:rPr>
      </w:pPr>
      <w:r w:rsidRPr="00B25695">
        <w:rPr>
          <w:sz w:val="24"/>
          <w:szCs w:val="24"/>
          <w:lang w:val="cs-CZ"/>
        </w:rPr>
        <w:t>Služební věk (počet let):</w:t>
      </w:r>
      <w:r w:rsidRPr="00B25695">
        <w:rPr>
          <w:rFonts w:ascii="Arial" w:hAnsi="Arial"/>
          <w:sz w:val="24"/>
          <w:szCs w:val="24"/>
        </w:rPr>
        <w:t xml:space="preserve"> </w:t>
      </w:r>
      <w:r w:rsidRPr="00B2569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25695">
        <w:rPr>
          <w:sz w:val="24"/>
          <w:szCs w:val="24"/>
        </w:rPr>
        <w:instrText xml:space="preserve"> FORMTEXT </w:instrText>
      </w:r>
      <w:r w:rsidRPr="00B25695">
        <w:rPr>
          <w:sz w:val="24"/>
          <w:szCs w:val="24"/>
        </w:rPr>
      </w:r>
      <w:r w:rsidRPr="00B25695">
        <w:rPr>
          <w:sz w:val="24"/>
          <w:szCs w:val="24"/>
        </w:rPr>
        <w:fldChar w:fldCharType="separate"/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sz w:val="24"/>
          <w:szCs w:val="24"/>
        </w:rPr>
        <w:fldChar w:fldCharType="end"/>
      </w:r>
    </w:p>
    <w:p w:rsidR="007A2719" w:rsidRPr="00B25695" w:rsidRDefault="007A2719" w:rsidP="007A2719">
      <w:pPr>
        <w:rPr>
          <w:sz w:val="24"/>
          <w:szCs w:val="24"/>
          <w:lang w:val="is-IS"/>
        </w:rPr>
      </w:pPr>
      <w:r w:rsidRPr="00B25695">
        <w:rPr>
          <w:sz w:val="24"/>
          <w:szCs w:val="24"/>
          <w:lang w:val="cs-CZ"/>
        </w:rPr>
        <w:t xml:space="preserve">Státní příslušnost: </w:t>
      </w:r>
      <w:r w:rsidRPr="00B2569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25695">
        <w:rPr>
          <w:sz w:val="24"/>
          <w:szCs w:val="24"/>
        </w:rPr>
        <w:instrText xml:space="preserve"> FORMTEXT </w:instrText>
      </w:r>
      <w:r w:rsidRPr="00B25695">
        <w:rPr>
          <w:sz w:val="24"/>
          <w:szCs w:val="24"/>
        </w:rPr>
      </w:r>
      <w:r w:rsidRPr="00B25695">
        <w:rPr>
          <w:sz w:val="24"/>
          <w:szCs w:val="24"/>
        </w:rPr>
        <w:fldChar w:fldCharType="separate"/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sz w:val="24"/>
          <w:szCs w:val="24"/>
        </w:rPr>
        <w:fldChar w:fldCharType="end"/>
      </w:r>
      <w:r w:rsidRPr="00B25695">
        <w:rPr>
          <w:sz w:val="24"/>
          <w:szCs w:val="24"/>
          <w:lang w:val="cs-CZ"/>
        </w:rPr>
        <w:tab/>
      </w:r>
    </w:p>
    <w:p w:rsidR="007A2719" w:rsidRPr="00B25695" w:rsidRDefault="007A2719" w:rsidP="007A2719">
      <w:pPr>
        <w:rPr>
          <w:sz w:val="24"/>
          <w:szCs w:val="24"/>
          <w:lang w:val="cs-CZ"/>
        </w:rPr>
      </w:pPr>
      <w:r w:rsidRPr="00B25695">
        <w:rPr>
          <w:sz w:val="24"/>
          <w:szCs w:val="24"/>
          <w:lang w:val="cs-CZ"/>
        </w:rPr>
        <w:t>Datum narození:</w:t>
      </w:r>
      <w:r w:rsidRPr="00B25695">
        <w:rPr>
          <w:rFonts w:ascii="Arial" w:hAnsi="Arial"/>
          <w:sz w:val="24"/>
          <w:szCs w:val="24"/>
        </w:rPr>
        <w:t xml:space="preserve"> </w:t>
      </w:r>
      <w:r w:rsidRPr="00B2569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25695">
        <w:rPr>
          <w:sz w:val="24"/>
          <w:szCs w:val="24"/>
        </w:rPr>
        <w:instrText xml:space="preserve"> FORMTEXT </w:instrText>
      </w:r>
      <w:r w:rsidRPr="00B25695">
        <w:rPr>
          <w:sz w:val="24"/>
          <w:szCs w:val="24"/>
        </w:rPr>
      </w:r>
      <w:r w:rsidRPr="00B25695">
        <w:rPr>
          <w:sz w:val="24"/>
          <w:szCs w:val="24"/>
        </w:rPr>
        <w:fldChar w:fldCharType="separate"/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sz w:val="24"/>
          <w:szCs w:val="24"/>
        </w:rPr>
        <w:fldChar w:fldCharType="end"/>
      </w:r>
    </w:p>
    <w:p w:rsidR="007A2719" w:rsidRDefault="007A2719" w:rsidP="007A2719">
      <w:pPr>
        <w:rPr>
          <w:sz w:val="24"/>
          <w:szCs w:val="24"/>
        </w:rPr>
      </w:pPr>
      <w:r w:rsidRPr="00B25695">
        <w:rPr>
          <w:sz w:val="24"/>
          <w:szCs w:val="24"/>
          <w:lang w:val="cs-CZ"/>
        </w:rPr>
        <w:t xml:space="preserve">Adresa: [úplná oficiální adresa] </w:t>
      </w:r>
      <w:r w:rsidRPr="00B2569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25695">
        <w:rPr>
          <w:sz w:val="24"/>
          <w:szCs w:val="24"/>
        </w:rPr>
        <w:instrText xml:space="preserve"> FORMTEXT </w:instrText>
      </w:r>
      <w:r w:rsidRPr="00B25695">
        <w:rPr>
          <w:sz w:val="24"/>
          <w:szCs w:val="24"/>
        </w:rPr>
      </w:r>
      <w:r w:rsidRPr="00B25695">
        <w:rPr>
          <w:sz w:val="24"/>
          <w:szCs w:val="24"/>
        </w:rPr>
        <w:fldChar w:fldCharType="separate"/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sz w:val="24"/>
          <w:szCs w:val="24"/>
        </w:rPr>
        <w:fldChar w:fldCharType="end"/>
      </w:r>
    </w:p>
    <w:p w:rsidR="007A2719" w:rsidRPr="00B25695" w:rsidRDefault="007A2719" w:rsidP="007A2719">
      <w:pPr>
        <w:rPr>
          <w:sz w:val="24"/>
          <w:szCs w:val="24"/>
          <w:lang w:val="is-IS"/>
        </w:rPr>
      </w:pPr>
      <w:r w:rsidRPr="00B25695">
        <w:rPr>
          <w:sz w:val="24"/>
          <w:szCs w:val="24"/>
          <w:lang w:val="cs-CZ"/>
        </w:rPr>
        <w:t xml:space="preserve">Fakulta/součást:  </w:t>
      </w:r>
      <w:r w:rsidRPr="00B2569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25695">
        <w:rPr>
          <w:sz w:val="24"/>
          <w:szCs w:val="24"/>
        </w:rPr>
        <w:instrText xml:space="preserve"> FORMTEXT </w:instrText>
      </w:r>
      <w:r w:rsidRPr="00B25695">
        <w:rPr>
          <w:sz w:val="24"/>
          <w:szCs w:val="24"/>
        </w:rPr>
      </w:r>
      <w:r w:rsidRPr="00B25695">
        <w:rPr>
          <w:sz w:val="24"/>
          <w:szCs w:val="24"/>
        </w:rPr>
        <w:fldChar w:fldCharType="separate"/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sz w:val="24"/>
          <w:szCs w:val="24"/>
        </w:rPr>
        <w:fldChar w:fldCharType="end"/>
      </w:r>
      <w:r w:rsidRPr="00B25695">
        <w:rPr>
          <w:sz w:val="24"/>
          <w:szCs w:val="24"/>
          <w:lang w:val="cs-CZ"/>
        </w:rPr>
        <w:t xml:space="preserve"> </w:t>
      </w:r>
      <w:r w:rsidRPr="00B25695">
        <w:rPr>
          <w:sz w:val="24"/>
          <w:szCs w:val="24"/>
          <w:lang w:val="cs-CZ"/>
        </w:rPr>
        <w:tab/>
        <w:t xml:space="preserve"> </w:t>
      </w:r>
    </w:p>
    <w:p w:rsidR="007A2719" w:rsidRDefault="007A2719" w:rsidP="007A2719">
      <w:pPr>
        <w:rPr>
          <w:sz w:val="24"/>
          <w:szCs w:val="24"/>
          <w:lang w:val="cs-CZ"/>
        </w:rPr>
      </w:pPr>
      <w:r w:rsidRPr="00B25695">
        <w:rPr>
          <w:sz w:val="24"/>
          <w:szCs w:val="24"/>
          <w:lang w:val="cs-CZ"/>
        </w:rPr>
        <w:t>Telefon:</w:t>
      </w:r>
      <w:r>
        <w:rPr>
          <w:sz w:val="24"/>
          <w:szCs w:val="24"/>
          <w:lang w:val="cs-CZ"/>
        </w:rPr>
        <w:t xml:space="preserve"> </w:t>
      </w:r>
      <w:r w:rsidRPr="00B2569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25695">
        <w:rPr>
          <w:sz w:val="24"/>
          <w:szCs w:val="24"/>
        </w:rPr>
        <w:instrText xml:space="preserve"> FORMTEXT </w:instrText>
      </w:r>
      <w:r w:rsidRPr="00B25695">
        <w:rPr>
          <w:sz w:val="24"/>
          <w:szCs w:val="24"/>
        </w:rPr>
      </w:r>
      <w:r w:rsidRPr="00B25695">
        <w:rPr>
          <w:sz w:val="24"/>
          <w:szCs w:val="24"/>
        </w:rPr>
        <w:fldChar w:fldCharType="separate"/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sz w:val="24"/>
          <w:szCs w:val="24"/>
        </w:rPr>
        <w:fldChar w:fldCharType="end"/>
      </w:r>
      <w:r w:rsidRPr="00B25695">
        <w:rPr>
          <w:sz w:val="24"/>
          <w:szCs w:val="24"/>
          <w:lang w:val="cs-CZ"/>
        </w:rPr>
        <w:tab/>
      </w:r>
    </w:p>
    <w:p w:rsidR="007A2719" w:rsidRPr="00B25695" w:rsidRDefault="007A2719" w:rsidP="007A2719">
      <w:pPr>
        <w:rPr>
          <w:sz w:val="24"/>
          <w:szCs w:val="24"/>
          <w:lang w:val="en-GB"/>
        </w:rPr>
      </w:pPr>
      <w:r w:rsidRPr="00B25695">
        <w:rPr>
          <w:sz w:val="24"/>
          <w:szCs w:val="24"/>
          <w:lang w:val="cs-CZ"/>
        </w:rPr>
        <w:t>E-mail:</w:t>
      </w:r>
      <w:r w:rsidRPr="00B25695">
        <w:rPr>
          <w:rFonts w:ascii="Arial" w:hAnsi="Arial"/>
          <w:sz w:val="24"/>
          <w:szCs w:val="24"/>
        </w:rPr>
        <w:t xml:space="preserve"> </w:t>
      </w:r>
      <w:r w:rsidRPr="00B2569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25695">
        <w:rPr>
          <w:sz w:val="24"/>
          <w:szCs w:val="24"/>
        </w:rPr>
        <w:instrText xml:space="preserve"> FORMTEXT </w:instrText>
      </w:r>
      <w:r w:rsidRPr="00B25695">
        <w:rPr>
          <w:sz w:val="24"/>
          <w:szCs w:val="24"/>
        </w:rPr>
      </w:r>
      <w:r w:rsidRPr="00B25695">
        <w:rPr>
          <w:sz w:val="24"/>
          <w:szCs w:val="24"/>
        </w:rPr>
        <w:fldChar w:fldCharType="separate"/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rFonts w:ascii="Arial" w:hAnsi="Arial"/>
          <w:noProof/>
          <w:sz w:val="24"/>
          <w:szCs w:val="24"/>
        </w:rPr>
        <w:t> </w:t>
      </w:r>
      <w:r w:rsidRPr="00B25695">
        <w:rPr>
          <w:sz w:val="24"/>
          <w:szCs w:val="24"/>
        </w:rPr>
        <w:fldChar w:fldCharType="end"/>
      </w:r>
    </w:p>
    <w:p w:rsidR="007A2719" w:rsidRDefault="007A2719" w:rsidP="007A271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Pohlaví:</w:t>
      </w:r>
      <w:r w:rsidRPr="00B25695">
        <w:rPr>
          <w:sz w:val="24"/>
          <w:szCs w:val="24"/>
          <w:lang w:val="cs-CZ"/>
        </w:rPr>
        <w:t xml:space="preserve"> [</w:t>
      </w:r>
      <w:r w:rsidRPr="00B25695">
        <w:rPr>
          <w:sz w:val="24"/>
          <w:szCs w:val="24"/>
          <w:lang w:val="cs-CZ"/>
        </w:rPr>
        <w:fldChar w:fldCharType="begin">
          <w:ffData>
            <w:name w:val="Rozevírací2"/>
            <w:enabled/>
            <w:calcOnExit w:val="0"/>
            <w:ddList>
              <w:listEntry w:val="M"/>
              <w:listEntry w:val="Ž"/>
            </w:ddList>
          </w:ffData>
        </w:fldChar>
      </w:r>
      <w:bookmarkStart w:id="0" w:name="Rozevírací2"/>
      <w:r w:rsidRPr="00B25695">
        <w:rPr>
          <w:sz w:val="24"/>
          <w:szCs w:val="24"/>
          <w:lang w:val="cs-CZ"/>
        </w:rPr>
        <w:instrText xml:space="preserve"> FORMDROPDOWN </w:instrText>
      </w:r>
      <w:r w:rsidR="007965B0">
        <w:rPr>
          <w:sz w:val="24"/>
          <w:szCs w:val="24"/>
          <w:lang w:val="cs-CZ"/>
        </w:rPr>
      </w:r>
      <w:r w:rsidR="007965B0">
        <w:rPr>
          <w:sz w:val="24"/>
          <w:szCs w:val="24"/>
          <w:lang w:val="cs-CZ"/>
        </w:rPr>
        <w:fldChar w:fldCharType="separate"/>
      </w:r>
      <w:r w:rsidRPr="00B25695">
        <w:rPr>
          <w:sz w:val="24"/>
          <w:szCs w:val="24"/>
          <w:lang w:val="cs-CZ"/>
        </w:rPr>
        <w:fldChar w:fldCharType="end"/>
      </w:r>
      <w:bookmarkEnd w:id="0"/>
      <w:r w:rsidRPr="00B25695">
        <w:rPr>
          <w:sz w:val="24"/>
          <w:szCs w:val="24"/>
          <w:lang w:val="cs-CZ"/>
        </w:rPr>
        <w:t>]</w:t>
      </w:r>
      <w:r w:rsidRPr="00B25695">
        <w:rPr>
          <w:sz w:val="24"/>
          <w:szCs w:val="24"/>
          <w:lang w:val="cs-CZ"/>
        </w:rPr>
        <w:tab/>
      </w:r>
    </w:p>
    <w:p w:rsidR="007A2719" w:rsidRPr="00B25695" w:rsidRDefault="007965B0" w:rsidP="007A2719">
      <w:pPr>
        <w:rPr>
          <w:sz w:val="24"/>
          <w:szCs w:val="24"/>
          <w:lang w:val="en-GB"/>
        </w:rPr>
      </w:pPr>
      <w:r>
        <w:rPr>
          <w:sz w:val="24"/>
          <w:szCs w:val="24"/>
          <w:lang w:val="cs-CZ"/>
        </w:rPr>
        <w:t>Akademický rok: 2017/2018</w:t>
      </w:r>
    </w:p>
    <w:p w:rsidR="007A2719" w:rsidRPr="00B25695" w:rsidRDefault="007A2719" w:rsidP="007A2719">
      <w:pPr>
        <w:ind w:left="2552" w:hanging="2552"/>
        <w:rPr>
          <w:sz w:val="24"/>
          <w:szCs w:val="24"/>
          <w:lang w:val="cs-CZ"/>
        </w:rPr>
      </w:pPr>
    </w:p>
    <w:p w:rsidR="007A2719" w:rsidRDefault="007A2719" w:rsidP="007A2719">
      <w:pPr>
        <w:ind w:left="2552" w:hanging="2552"/>
        <w:rPr>
          <w:rFonts w:ascii="Verdana" w:eastAsia="Verdana" w:hAnsi="Verdana" w:cs="Verdana"/>
          <w:lang w:val="cs-CZ"/>
        </w:rPr>
      </w:pPr>
      <w:r>
        <w:rPr>
          <w:lang w:val="cs-CZ"/>
        </w:rPr>
        <w:t xml:space="preserve">Účastník s: </w:t>
      </w:r>
      <w:r>
        <w:rPr>
          <w:lang w:val="cs-CZ"/>
        </w:rPr>
        <w:tab/>
      </w:r>
      <w:r>
        <w:rPr>
          <w:lang w:val="cs-CZ"/>
        </w:rPr>
        <w:tab/>
        <w:t xml:space="preserve">finanční podporou ze zdroje EU </w:t>
      </w:r>
      <w:r>
        <w:rPr>
          <w:rFonts w:ascii="Verdana" w:eastAsia="Verdana" w:hAnsi="Verdana" w:cs="Verdana"/>
          <w:lang w:val="cs-CZ"/>
        </w:rPr>
        <w:t xml:space="preserve"> </w:t>
      </w:r>
      <w:r>
        <w:rPr>
          <w:rFonts w:ascii="Wingdings" w:eastAsia="Wingdings" w:hAnsi="Wingdings" w:cs="Wingdings"/>
          <w:lang w:val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>
        <w:rPr>
          <w:rFonts w:ascii="Wingdings" w:eastAsia="Wingdings" w:hAnsi="Wingdings" w:cs="Wingdings"/>
          <w:lang w:val="cs-CZ"/>
        </w:rPr>
        <w:instrText xml:space="preserve"> FORMCHECKBOX </w:instrText>
      </w:r>
      <w:r w:rsidR="007965B0">
        <w:rPr>
          <w:rFonts w:ascii="Wingdings" w:eastAsia="Wingdings" w:hAnsi="Wingdings" w:cs="Wingdings"/>
          <w:lang w:val="cs-CZ"/>
        </w:rPr>
      </w:r>
      <w:r w:rsidR="007965B0">
        <w:rPr>
          <w:rFonts w:ascii="Wingdings" w:eastAsia="Wingdings" w:hAnsi="Wingdings" w:cs="Wingdings"/>
          <w:lang w:val="cs-CZ"/>
        </w:rPr>
        <w:fldChar w:fldCharType="separate"/>
      </w:r>
      <w:r>
        <w:rPr>
          <w:rFonts w:ascii="Wingdings" w:eastAsia="Wingdings" w:hAnsi="Wingdings" w:cs="Wingdings"/>
          <w:lang w:val="cs-CZ"/>
        </w:rPr>
        <w:fldChar w:fldCharType="end"/>
      </w:r>
      <w:bookmarkEnd w:id="1"/>
    </w:p>
    <w:p w:rsidR="007A2719" w:rsidRDefault="007A2719" w:rsidP="007A2719">
      <w:pPr>
        <w:ind w:left="2552" w:firstLine="328"/>
        <w:rPr>
          <w:rFonts w:ascii="Verdana" w:hAnsi="Verdana" w:cs="Calibri"/>
          <w:lang w:val="en-GB"/>
        </w:rPr>
      </w:pPr>
      <w:r>
        <w:rPr>
          <w:lang w:val="cs-CZ"/>
        </w:rPr>
        <w:t xml:space="preserve">nulovým grantem ze zdroje EU (EU zero-grant) </w:t>
      </w:r>
      <w:r>
        <w:rPr>
          <w:rFonts w:ascii="Wingdings" w:eastAsia="Wingdings" w:hAnsi="Wingdings" w:cs="Wingdings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2"/>
      <w:r>
        <w:rPr>
          <w:rFonts w:ascii="Wingdings" w:eastAsia="Wingdings" w:hAnsi="Wingdings" w:cs="Wingdings"/>
          <w:lang w:val="cs-CZ"/>
        </w:rPr>
        <w:instrText xml:space="preserve"> FORMCHECKBOX </w:instrText>
      </w:r>
      <w:r w:rsidR="007965B0">
        <w:rPr>
          <w:rFonts w:ascii="Wingdings" w:eastAsia="Wingdings" w:hAnsi="Wingdings" w:cs="Wingdings"/>
          <w:lang w:val="cs-CZ"/>
        </w:rPr>
      </w:r>
      <w:r w:rsidR="007965B0">
        <w:rPr>
          <w:rFonts w:ascii="Wingdings" w:eastAsia="Wingdings" w:hAnsi="Wingdings" w:cs="Wingdings"/>
          <w:lang w:val="cs-CZ"/>
        </w:rPr>
        <w:fldChar w:fldCharType="separate"/>
      </w:r>
      <w:r>
        <w:rPr>
          <w:rFonts w:ascii="Wingdings" w:eastAsia="Wingdings" w:hAnsi="Wingdings" w:cs="Wingdings"/>
          <w:lang w:val="cs-CZ"/>
        </w:rPr>
        <w:fldChar w:fldCharType="end"/>
      </w:r>
      <w:bookmarkEnd w:id="2"/>
      <w:r>
        <w:rPr>
          <w:rFonts w:ascii="Verdana" w:eastAsia="Verdana" w:hAnsi="Verdana" w:cs="Verdana"/>
          <w:lang w:val="cs-CZ"/>
        </w:rPr>
        <w:t xml:space="preserve">    </w:t>
      </w:r>
    </w:p>
    <w:p w:rsidR="007A2719" w:rsidRPr="004F6A0D" w:rsidRDefault="007A2719" w:rsidP="007A2719">
      <w:pPr>
        <w:ind w:left="2880"/>
        <w:rPr>
          <w:rFonts w:ascii="Verdana" w:hAnsi="Verdana" w:cs="Calibri"/>
          <w:lang w:val="en-GB"/>
        </w:rPr>
      </w:pPr>
      <w:r>
        <w:rPr>
          <w:lang w:val="cs-CZ"/>
        </w:rPr>
        <w:t>finanční podpor</w:t>
      </w:r>
      <w:r w:rsidRPr="00660A1D">
        <w:rPr>
          <w:lang w:val="cs-CZ"/>
        </w:rPr>
        <w:t>ou</w:t>
      </w:r>
      <w:r>
        <w:rPr>
          <w:lang w:val="cs-CZ"/>
        </w:rPr>
        <w:t xml:space="preserve"> ze zdroje EU v kombinaci se dny s nulovým grantem z EU zdrojů </w:t>
      </w:r>
      <w:r>
        <w:rPr>
          <w:rFonts w:ascii="Wingdings" w:eastAsia="Wingdings" w:hAnsi="Wingdings" w:cs="Wingdings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  <w:lang w:val="cs-CZ"/>
        </w:rPr>
        <w:instrText xml:space="preserve"> FORMCHECKBOX </w:instrText>
      </w:r>
      <w:r w:rsidR="007965B0">
        <w:rPr>
          <w:rFonts w:ascii="Wingdings" w:eastAsia="Wingdings" w:hAnsi="Wingdings" w:cs="Wingdings"/>
          <w:lang w:val="cs-CZ"/>
        </w:rPr>
      </w:r>
      <w:r w:rsidR="007965B0">
        <w:rPr>
          <w:rFonts w:ascii="Wingdings" w:eastAsia="Wingdings" w:hAnsi="Wingdings" w:cs="Wingdings"/>
          <w:lang w:val="cs-CZ"/>
        </w:rPr>
        <w:fldChar w:fldCharType="separate"/>
      </w:r>
      <w:r>
        <w:rPr>
          <w:rFonts w:ascii="Wingdings" w:eastAsia="Wingdings" w:hAnsi="Wingdings" w:cs="Wingdings"/>
          <w:lang w:val="cs-CZ"/>
        </w:rPr>
        <w:fldChar w:fldCharType="end"/>
      </w:r>
    </w:p>
    <w:p w:rsidR="007A2719" w:rsidRDefault="007A2719" w:rsidP="007A2719">
      <w:pPr>
        <w:tabs>
          <w:tab w:val="left" w:pos="2898"/>
        </w:tabs>
        <w:rPr>
          <w:rFonts w:ascii="Verdana" w:hAnsi="Verdana" w:cs="Calibri"/>
          <w:lang w:val="en-GB"/>
        </w:rPr>
      </w:pPr>
      <w:r>
        <w:rPr>
          <w:lang w:val="cs-CZ"/>
        </w:rPr>
        <w:t xml:space="preserve">Finanční podpora zahrnuje: </w:t>
      </w:r>
      <w:r>
        <w:rPr>
          <w:lang w:val="cs-CZ"/>
        </w:rPr>
        <w:tab/>
        <w:t xml:space="preserve">Podporu účastníka se specifickými potřebami </w:t>
      </w:r>
      <w:r>
        <w:rPr>
          <w:rFonts w:ascii="Wingdings" w:eastAsia="Wingdings" w:hAnsi="Wingdings" w:cs="Wingdings"/>
          <w:lang w:val="cs-CZ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  <w:lang w:val="cs-CZ"/>
        </w:rPr>
        <w:instrText xml:space="preserve"> FORMCHECKBOX </w:instrText>
      </w:r>
      <w:r w:rsidR="007965B0">
        <w:rPr>
          <w:rFonts w:ascii="Wingdings" w:eastAsia="Wingdings" w:hAnsi="Wingdings" w:cs="Wingdings"/>
          <w:lang w:val="cs-CZ"/>
        </w:rPr>
      </w:r>
      <w:r w:rsidR="007965B0">
        <w:rPr>
          <w:rFonts w:ascii="Wingdings" w:eastAsia="Wingdings" w:hAnsi="Wingdings" w:cs="Wingdings"/>
          <w:lang w:val="cs-CZ"/>
        </w:rPr>
        <w:fldChar w:fldCharType="separate"/>
      </w:r>
      <w:r>
        <w:rPr>
          <w:rFonts w:ascii="Wingdings" w:eastAsia="Wingdings" w:hAnsi="Wingdings" w:cs="Wingdings"/>
          <w:lang w:val="cs-CZ"/>
        </w:rPr>
        <w:fldChar w:fldCharType="end"/>
      </w:r>
      <w:r>
        <w:rPr>
          <w:rFonts w:ascii="Verdana" w:eastAsia="Verdana" w:hAnsi="Verdana" w:cs="Verdana"/>
          <w:lang w:val="cs-CZ"/>
        </w:rPr>
        <w:tab/>
      </w:r>
      <w:r>
        <w:rPr>
          <w:lang w:val="cs-CZ"/>
        </w:rPr>
        <w:t xml:space="preserve">   </w:t>
      </w:r>
      <w:r>
        <w:rPr>
          <w:rFonts w:ascii="Verdana" w:eastAsia="Verdana" w:hAnsi="Verdana" w:cs="Verdana"/>
          <w:lang w:val="cs-CZ"/>
        </w:rPr>
        <w:t xml:space="preserve"> </w:t>
      </w:r>
    </w:p>
    <w:p w:rsidR="007A2719" w:rsidRDefault="007A2719" w:rsidP="007A2719">
      <w:pPr>
        <w:rPr>
          <w:rFonts w:ascii="Verdana" w:hAnsi="Verdana" w:cs="Calibri"/>
          <w:lang w:val="en-GB"/>
        </w:rPr>
      </w:pPr>
    </w:p>
    <w:p w:rsidR="007A2719" w:rsidRPr="00735E06" w:rsidRDefault="007A2719" w:rsidP="007A271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cs-CZ"/>
        </w:rPr>
        <w:t>dále jen "účastník" nebo „příjemce“ na straně druhé, se dohodli na zvláštních podmínkách a přílohách uvedených níže,</w:t>
      </w:r>
      <w:r>
        <w:rPr>
          <w:lang w:val="cs-CZ"/>
        </w:rPr>
        <w:t xml:space="preserve"> </w:t>
      </w:r>
      <w:r>
        <w:rPr>
          <w:sz w:val="24"/>
          <w:szCs w:val="24"/>
          <w:lang w:val="cs-CZ"/>
        </w:rPr>
        <w:t>které tvoří nedílnou součást této Účastnické smlouvy (dále jen "smlouva"):</w:t>
      </w:r>
    </w:p>
    <w:p w:rsidR="007A2719" w:rsidRDefault="007A2719" w:rsidP="007A2719">
      <w:pPr>
        <w:tabs>
          <w:tab w:val="left" w:pos="1985"/>
        </w:tabs>
        <w:rPr>
          <w:sz w:val="24"/>
          <w:szCs w:val="24"/>
          <w:lang w:val="cs-CZ"/>
        </w:rPr>
      </w:pPr>
    </w:p>
    <w:p w:rsidR="007A2719" w:rsidRDefault="007A2719" w:rsidP="007A2719">
      <w:pPr>
        <w:tabs>
          <w:tab w:val="left" w:pos="1985"/>
        </w:tabs>
        <w:ind w:left="1440" w:hanging="1440"/>
        <w:rPr>
          <w:b/>
          <w:sz w:val="24"/>
          <w:szCs w:val="24"/>
          <w:lang w:val="is-IS"/>
        </w:rPr>
      </w:pPr>
      <w:r>
        <w:rPr>
          <w:sz w:val="24"/>
          <w:szCs w:val="24"/>
          <w:lang w:val="cs-CZ"/>
        </w:rPr>
        <w:t xml:space="preserve">Příloha I </w:t>
      </w:r>
      <w:r>
        <w:rPr>
          <w:sz w:val="24"/>
          <w:szCs w:val="24"/>
          <w:lang w:val="cs-CZ"/>
        </w:rPr>
        <w:tab/>
      </w:r>
      <w:r w:rsidRPr="00B23311">
        <w:rPr>
          <w:rFonts w:cs="Arial"/>
          <w:sz w:val="24"/>
          <w:szCs w:val="24"/>
        </w:rPr>
        <w:t>Program mobility zaměstnanců na výukový pobyt /školení (Mobility Agreement)</w:t>
      </w:r>
    </w:p>
    <w:p w:rsidR="007A2719" w:rsidRPr="00EE7E83" w:rsidRDefault="007A2719" w:rsidP="007A2719">
      <w:pPr>
        <w:tabs>
          <w:tab w:val="left" w:pos="1470"/>
          <w:tab w:val="left" w:pos="1985"/>
        </w:tabs>
        <w:ind w:left="1701" w:hanging="1701"/>
        <w:rPr>
          <w:sz w:val="24"/>
          <w:szCs w:val="24"/>
          <w:lang w:val="is-IS"/>
        </w:rPr>
      </w:pPr>
      <w:r>
        <w:rPr>
          <w:sz w:val="24"/>
          <w:szCs w:val="24"/>
          <w:lang w:val="cs-CZ"/>
        </w:rPr>
        <w:t>Příloha II</w:t>
      </w:r>
      <w:r>
        <w:rPr>
          <w:sz w:val="24"/>
          <w:szCs w:val="24"/>
          <w:lang w:val="cs-CZ"/>
        </w:rPr>
        <w:tab/>
        <w:t>Všeobecné podmínky</w:t>
      </w:r>
    </w:p>
    <w:p w:rsidR="007A2719" w:rsidRPr="000269FD" w:rsidRDefault="007A2719" w:rsidP="007A2719">
      <w:pPr>
        <w:rPr>
          <w:sz w:val="24"/>
          <w:szCs w:val="24"/>
          <w:lang w:val="cs-CZ"/>
        </w:rPr>
      </w:pPr>
    </w:p>
    <w:p w:rsidR="007A2719" w:rsidRPr="000269FD" w:rsidRDefault="007A2719" w:rsidP="007A2719">
      <w:pPr>
        <w:jc w:val="both"/>
        <w:rPr>
          <w:u w:val="single"/>
          <w:lang w:val="cs-CZ"/>
        </w:rPr>
      </w:pPr>
      <w:r>
        <w:rPr>
          <w:u w:val="single"/>
          <w:lang w:val="cs-CZ"/>
        </w:rPr>
        <w:t xml:space="preserve">Ustanovení zvláštních podmínek mají přednost před podmínkami uvedenými v přílohách. </w:t>
      </w:r>
    </w:p>
    <w:p w:rsidR="007A2719" w:rsidRPr="000269FD" w:rsidRDefault="007A2719" w:rsidP="007A2719">
      <w:pPr>
        <w:jc w:val="both"/>
        <w:rPr>
          <w:u w:val="single"/>
          <w:lang w:val="cs-CZ"/>
        </w:rPr>
      </w:pPr>
    </w:p>
    <w:p w:rsidR="007A2719" w:rsidRPr="000269FD" w:rsidRDefault="007A2719" w:rsidP="007A2719">
      <w:pPr>
        <w:jc w:val="both"/>
        <w:rPr>
          <w:u w:val="single"/>
          <w:lang w:val="cs-CZ"/>
        </w:rPr>
      </w:pPr>
    </w:p>
    <w:p w:rsidR="007A2719" w:rsidRPr="000269FD" w:rsidRDefault="007A2719" w:rsidP="007A2719">
      <w:pPr>
        <w:jc w:val="center"/>
        <w:rPr>
          <w:lang w:val="cs-CZ"/>
        </w:rPr>
      </w:pPr>
      <w:r>
        <w:rPr>
          <w:lang w:val="cs-CZ"/>
        </w:rPr>
        <w:br w:type="page"/>
      </w:r>
      <w:r>
        <w:rPr>
          <w:lang w:val="cs-CZ"/>
        </w:rPr>
        <w:lastRenderedPageBreak/>
        <w:t>ZVLÁŠTNÍ PODMÍNKY</w:t>
      </w:r>
    </w:p>
    <w:p w:rsidR="007A2719" w:rsidRPr="000269FD" w:rsidRDefault="007A2719" w:rsidP="007A2719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</w:p>
    <w:p w:rsidR="007A2719" w:rsidRPr="000269FD" w:rsidRDefault="007A2719" w:rsidP="007A2719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>
        <w:rPr>
          <w:sz w:val="20"/>
          <w:lang w:val="cs-CZ"/>
        </w:rPr>
        <w:t>ČLÁNEK 1 – PŘEDMĚT SMLOUVY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>1.1</w:t>
      </w:r>
      <w:r>
        <w:rPr>
          <w:lang w:val="cs-CZ"/>
        </w:rPr>
        <w:tab/>
        <w:t xml:space="preserve">Instituce poskytne finanční příspěvek účastníkovi mobility za účelem </w:t>
      </w:r>
      <w:r w:rsidRPr="00BF5F22">
        <w:rPr>
          <w:lang w:val="cs-CZ"/>
        </w:rPr>
        <w:fldChar w:fldCharType="begin">
          <w:ffData>
            <w:name w:val="Rozevírací1"/>
            <w:enabled/>
            <w:calcOnExit w:val="0"/>
            <w:ddList>
              <w:listEntry w:val="výukového pobytu"/>
              <w:listEntry w:val="školení"/>
              <w:listEntry w:val="výukového pobytu a školení"/>
            </w:ddList>
          </w:ffData>
        </w:fldChar>
      </w:r>
      <w:bookmarkStart w:id="3" w:name="Rozevírací1"/>
      <w:r w:rsidRPr="00BF5F22">
        <w:rPr>
          <w:lang w:val="cs-CZ"/>
        </w:rPr>
        <w:instrText xml:space="preserve"> FORMDROPDOWN </w:instrText>
      </w:r>
      <w:r w:rsidR="007965B0">
        <w:rPr>
          <w:lang w:val="cs-CZ"/>
        </w:rPr>
      </w:r>
      <w:r w:rsidR="007965B0">
        <w:rPr>
          <w:lang w:val="cs-CZ"/>
        </w:rPr>
        <w:fldChar w:fldCharType="separate"/>
      </w:r>
      <w:r w:rsidRPr="00BF5F22">
        <w:rPr>
          <w:lang w:val="cs-CZ"/>
        </w:rPr>
        <w:fldChar w:fldCharType="end"/>
      </w:r>
      <w:bookmarkEnd w:id="3"/>
      <w:r>
        <w:rPr>
          <w:lang w:val="cs-CZ"/>
        </w:rPr>
        <w:t xml:space="preserve"> </w:t>
      </w:r>
      <w:r w:rsidR="008D051F">
        <w:rPr>
          <w:lang w:val="cs-CZ"/>
        </w:rPr>
        <w:t xml:space="preserve"> </w:t>
      </w:r>
      <w:r>
        <w:rPr>
          <w:lang w:val="cs-CZ"/>
        </w:rPr>
        <w:t xml:space="preserve">v rámci programu Erasmus+. 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>1.2</w:t>
      </w:r>
      <w:r>
        <w:rPr>
          <w:lang w:val="cs-CZ"/>
        </w:rPr>
        <w:tab/>
        <w:t xml:space="preserve">Účastník přijímá finanční příspěvek ve výši uvedené v článku 3.1 a zavazuje se uskutečnit mobilitu za účelem </w:t>
      </w:r>
      <w:r w:rsidRPr="00BF5F22">
        <w:rPr>
          <w:lang w:val="cs-CZ"/>
        </w:rPr>
        <w:fldChar w:fldCharType="begin">
          <w:ffData>
            <w:name w:val=""/>
            <w:enabled/>
            <w:calcOnExit w:val="0"/>
            <w:ddList>
              <w:listEntry w:val="výukového pobytu"/>
              <w:listEntry w:val="školení"/>
              <w:listEntry w:val="výukového pobytu a školení"/>
            </w:ddList>
          </w:ffData>
        </w:fldChar>
      </w:r>
      <w:r w:rsidRPr="00BF5F22">
        <w:rPr>
          <w:lang w:val="cs-CZ"/>
        </w:rPr>
        <w:instrText xml:space="preserve"> FORMDROPDOWN </w:instrText>
      </w:r>
      <w:r w:rsidR="007965B0">
        <w:rPr>
          <w:lang w:val="cs-CZ"/>
        </w:rPr>
      </w:r>
      <w:r w:rsidR="007965B0">
        <w:rPr>
          <w:lang w:val="cs-CZ"/>
        </w:rPr>
        <w:fldChar w:fldCharType="separate"/>
      </w:r>
      <w:r w:rsidRPr="00BF5F22">
        <w:rPr>
          <w:lang w:val="cs-CZ"/>
        </w:rPr>
        <w:fldChar w:fldCharType="end"/>
      </w:r>
      <w:r w:rsidRPr="00BF5F22">
        <w:rPr>
          <w:lang w:val="cs-CZ"/>
        </w:rPr>
        <w:t>,</w:t>
      </w:r>
      <w:r>
        <w:rPr>
          <w:lang w:val="cs-CZ"/>
        </w:rPr>
        <w:t xml:space="preserve"> jak je popsáno v Příloze I.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>1. 3.</w:t>
      </w:r>
      <w:r>
        <w:rPr>
          <w:lang w:val="cs-CZ"/>
        </w:rPr>
        <w:tab/>
        <w:t xml:space="preserve">Změny smlouvy musí být písemně vyžádány a odsouhlaseny oběma stranami formou dopisu nebo elektronické zprávy. 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</w:p>
    <w:p w:rsidR="007A2719" w:rsidRPr="000269FD" w:rsidRDefault="007A2719" w:rsidP="007A2719">
      <w:pPr>
        <w:pBdr>
          <w:bottom w:val="single" w:sz="6" w:space="1" w:color="auto"/>
        </w:pBdr>
        <w:ind w:left="567" w:hanging="567"/>
        <w:rPr>
          <w:lang w:val="cs-CZ"/>
        </w:rPr>
      </w:pPr>
      <w:r>
        <w:rPr>
          <w:lang w:val="cs-CZ"/>
        </w:rPr>
        <w:t>ČLÁNEK 2 – PLATNOST SMLOUVY A DÉLKA TRVÁNÍ MOBILITY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>2.1</w:t>
      </w:r>
      <w:r>
        <w:rPr>
          <w:lang w:val="cs-CZ"/>
        </w:rPr>
        <w:tab/>
        <w:t>Smlouva vstupuje v platnost dnem podpisu poslední z obou stran.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>2.2</w:t>
      </w:r>
      <w:r>
        <w:rPr>
          <w:lang w:val="cs-CZ"/>
        </w:rPr>
        <w:tab/>
        <w:t xml:space="preserve">Mobilita bude zahájena nejdříve </w:t>
      </w:r>
      <w:r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Pr="00501F72">
        <w:instrText xml:space="preserve"> FORMTEXT </w:instrText>
      </w:r>
      <w:r w:rsidRPr="00501F72">
        <w:fldChar w:fldCharType="separate"/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fldChar w:fldCharType="end"/>
      </w:r>
      <w:r>
        <w:rPr>
          <w:lang w:val="cs-CZ"/>
        </w:rPr>
        <w:t xml:space="preserve"> a ukončena nejpozději </w:t>
      </w:r>
      <w:r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Pr="00501F72">
        <w:instrText xml:space="preserve"> FORMTEXT </w:instrText>
      </w:r>
      <w:r w:rsidRPr="00501F72">
        <w:fldChar w:fldCharType="separate"/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fldChar w:fldCharType="end"/>
      </w:r>
      <w:r>
        <w:rPr>
          <w:lang w:val="cs-CZ"/>
        </w:rPr>
        <w:t xml:space="preserve">. Datum zahájení mobility odpovídá prvnímu dni, kdy je vyžadována přítomnost účastníka v přijímající </w:t>
      </w:r>
      <w:r w:rsidRPr="00FD478E">
        <w:rPr>
          <w:lang w:val="cs-CZ"/>
        </w:rPr>
        <w:t>instituci</w:t>
      </w:r>
      <w:r>
        <w:rPr>
          <w:lang w:val="cs-CZ"/>
        </w:rPr>
        <w:t xml:space="preserve"> a datum ukončení bude posledním dnem, kdy je vyžadována přítomnost účastníka v přijímající </w:t>
      </w:r>
      <w:r w:rsidRPr="00FD478E">
        <w:rPr>
          <w:lang w:val="cs-CZ"/>
        </w:rPr>
        <w:t>instituci</w:t>
      </w:r>
      <w:r>
        <w:rPr>
          <w:lang w:val="cs-CZ"/>
        </w:rPr>
        <w:t xml:space="preserve">. </w:t>
      </w:r>
    </w:p>
    <w:p w:rsidR="007A2719" w:rsidRPr="000269FD" w:rsidRDefault="007A2719" w:rsidP="007A2719">
      <w:pPr>
        <w:ind w:left="567"/>
        <w:jc w:val="both"/>
        <w:rPr>
          <w:lang w:val="cs-CZ"/>
        </w:rPr>
      </w:pPr>
      <w:r w:rsidRPr="00FD478E">
        <w:rPr>
          <w:lang w:val="cs-CZ"/>
        </w:rPr>
        <w:t>K celkové době trvání mobility je možné přičíst jeden den na cestu bezprostředně předcházející prvnímu dni a jeden den bezprostředně následující po posledním dni aktivity v zahraničí; tyto dny navíc na dopravu budou zahrnuty do výpočtu podpory na pobytové náklady</w:t>
      </w:r>
      <w:r>
        <w:rPr>
          <w:lang w:val="cs-CZ"/>
        </w:rPr>
        <w:t xml:space="preserve">. </w:t>
      </w:r>
    </w:p>
    <w:p w:rsidR="00DD076C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>2.3</w:t>
      </w:r>
      <w:r>
        <w:rPr>
          <w:lang w:val="cs-CZ"/>
        </w:rPr>
        <w:tab/>
        <w:t xml:space="preserve">Účastník obdrží finanční podporu ze zdrojů EU na </w:t>
      </w:r>
      <w:r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Pr="00501F72">
        <w:instrText xml:space="preserve"> FORMTEXT </w:instrText>
      </w:r>
      <w:r w:rsidRPr="00501F72">
        <w:fldChar w:fldCharType="separate"/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fldChar w:fldCharType="end"/>
      </w:r>
      <w:r>
        <w:rPr>
          <w:lang w:val="cs-CZ"/>
        </w:rPr>
        <w:t xml:space="preserve"> </w:t>
      </w:r>
      <w:bookmarkStart w:id="4" w:name="_GoBack"/>
      <w:r w:rsidR="008D051F">
        <w:rPr>
          <w:lang w:val="cs-CZ"/>
        </w:rPr>
        <w:fldChar w:fldCharType="begin">
          <w:ffData>
            <w:name w:val=""/>
            <w:enabled/>
            <w:calcOnExit w:val="0"/>
            <w:ddList>
              <w:listEntry w:val="dní"/>
              <w:listEntry w:val="den"/>
              <w:listEntry w:val="dny"/>
            </w:ddList>
          </w:ffData>
        </w:fldChar>
      </w:r>
      <w:r w:rsidR="008D051F">
        <w:rPr>
          <w:lang w:val="cs-CZ"/>
        </w:rPr>
        <w:instrText xml:space="preserve"> FORMDROPDOWN </w:instrText>
      </w:r>
      <w:r w:rsidR="007965B0">
        <w:rPr>
          <w:lang w:val="cs-CZ"/>
        </w:rPr>
      </w:r>
      <w:r w:rsidR="007965B0">
        <w:rPr>
          <w:lang w:val="cs-CZ"/>
        </w:rPr>
        <w:fldChar w:fldCharType="separate"/>
      </w:r>
      <w:r w:rsidR="008D051F">
        <w:rPr>
          <w:lang w:val="cs-CZ"/>
        </w:rPr>
        <w:fldChar w:fldCharType="end"/>
      </w:r>
      <w:bookmarkEnd w:id="4"/>
      <w:r w:rsidR="008D051F">
        <w:rPr>
          <w:lang w:val="cs-CZ"/>
        </w:rPr>
        <w:t xml:space="preserve">  </w:t>
      </w:r>
      <w:r w:rsidR="00A67CB2">
        <w:rPr>
          <w:lang w:val="cs-CZ"/>
        </w:rPr>
        <w:t xml:space="preserve"> v rámci</w:t>
      </w:r>
      <w:r w:rsidR="00A6719A">
        <w:rPr>
          <w:lang w:val="cs-CZ"/>
        </w:rPr>
        <w:t xml:space="preserve"> </w:t>
      </w:r>
      <w:r w:rsidR="00A67CB2">
        <w:rPr>
          <w:lang w:val="cs-CZ"/>
        </w:rPr>
        <w:t>pobytových nákladů</w:t>
      </w:r>
      <w:r w:rsidR="008D051F">
        <w:rPr>
          <w:lang w:val="cs-CZ"/>
        </w:rPr>
        <w:fldChar w:fldCharType="begin">
          <w:ffData>
            <w:name w:val=""/>
            <w:enabled/>
            <w:calcOnExit w:val="0"/>
            <w:ddList>
              <w:listEntry w:val="."/>
              <w:listEntry w:val=" a náklady na cestu"/>
            </w:ddList>
          </w:ffData>
        </w:fldChar>
      </w:r>
      <w:r w:rsidR="008D051F">
        <w:rPr>
          <w:lang w:val="cs-CZ"/>
        </w:rPr>
        <w:instrText xml:space="preserve"> FORMDROPDOWN </w:instrText>
      </w:r>
      <w:r w:rsidR="007965B0">
        <w:rPr>
          <w:lang w:val="cs-CZ"/>
        </w:rPr>
      </w:r>
      <w:r w:rsidR="007965B0">
        <w:rPr>
          <w:lang w:val="cs-CZ"/>
        </w:rPr>
        <w:fldChar w:fldCharType="separate"/>
      </w:r>
      <w:r w:rsidR="008D051F">
        <w:rPr>
          <w:lang w:val="cs-CZ"/>
        </w:rPr>
        <w:fldChar w:fldCharType="end"/>
      </w:r>
    </w:p>
    <w:p w:rsidR="007A2719" w:rsidRPr="000269FD" w:rsidRDefault="00DD076C" w:rsidP="00DD076C">
      <w:pPr>
        <w:ind w:left="567"/>
        <w:jc w:val="both"/>
        <w:rPr>
          <w:highlight w:val="yellow"/>
          <w:lang w:val="cs-CZ"/>
        </w:rPr>
      </w:pPr>
      <w:r>
        <w:rPr>
          <w:lang w:val="cs-CZ"/>
        </w:rPr>
        <w:t>Účastník obdrží</w:t>
      </w:r>
      <w:r w:rsidR="00A6719A">
        <w:rPr>
          <w:lang w:val="cs-CZ"/>
        </w:rPr>
        <w:t xml:space="preserve"> finanční podporu z jiných zdrojů</w:t>
      </w:r>
      <w:r>
        <w:rPr>
          <w:lang w:val="cs-CZ"/>
        </w:rPr>
        <w:t xml:space="preserve"> na </w:t>
      </w:r>
      <w:r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Pr="00501F72">
        <w:instrText xml:space="preserve"> FORMTEXT </w:instrText>
      </w:r>
      <w:r w:rsidRPr="00501F72">
        <w:fldChar w:fldCharType="separate"/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fldChar w:fldCharType="end"/>
      </w:r>
      <w:r w:rsidR="00A67CB2">
        <w:t xml:space="preserve"> </w:t>
      </w:r>
      <w:r w:rsidR="008D051F">
        <w:rPr>
          <w:lang w:val="cs-CZ"/>
        </w:rPr>
        <w:fldChar w:fldCharType="begin">
          <w:ffData>
            <w:name w:val=""/>
            <w:enabled/>
            <w:calcOnExit w:val="0"/>
            <w:ddList>
              <w:listEntry w:val="dní"/>
              <w:listEntry w:val="den"/>
              <w:listEntry w:val="dny"/>
            </w:ddList>
          </w:ffData>
        </w:fldChar>
      </w:r>
      <w:r w:rsidR="008D051F">
        <w:rPr>
          <w:lang w:val="cs-CZ"/>
        </w:rPr>
        <w:instrText xml:space="preserve"> FORMDROPDOWN </w:instrText>
      </w:r>
      <w:r w:rsidR="007965B0">
        <w:rPr>
          <w:lang w:val="cs-CZ"/>
        </w:rPr>
      </w:r>
      <w:r w:rsidR="007965B0">
        <w:rPr>
          <w:lang w:val="cs-CZ"/>
        </w:rPr>
        <w:fldChar w:fldCharType="separate"/>
      </w:r>
      <w:r w:rsidR="008D051F">
        <w:rPr>
          <w:lang w:val="cs-CZ"/>
        </w:rPr>
        <w:fldChar w:fldCharType="end"/>
      </w:r>
      <w:r w:rsidR="00A67CB2">
        <w:t xml:space="preserve"> v rámci</w:t>
      </w:r>
      <w:r>
        <w:rPr>
          <w:lang w:val="cs-CZ"/>
        </w:rPr>
        <w:t xml:space="preserve"> </w:t>
      </w:r>
      <w:r w:rsidR="00A67CB2">
        <w:rPr>
          <w:lang w:val="cs-CZ"/>
        </w:rPr>
        <w:t>pobytových</w:t>
      </w:r>
      <w:r w:rsidR="00A6719A">
        <w:rPr>
          <w:lang w:val="cs-CZ"/>
        </w:rPr>
        <w:t xml:space="preserve"> náklad</w:t>
      </w:r>
      <w:r w:rsidR="00A67CB2">
        <w:rPr>
          <w:lang w:val="cs-CZ"/>
        </w:rPr>
        <w:t>ů</w:t>
      </w:r>
      <w:r w:rsidR="008D051F">
        <w:rPr>
          <w:lang w:val="cs-CZ"/>
        </w:rPr>
        <w:fldChar w:fldCharType="begin">
          <w:ffData>
            <w:name w:val=""/>
            <w:enabled/>
            <w:calcOnExit w:val="0"/>
            <w:ddList>
              <w:listEntry w:val="."/>
              <w:listEntry w:val=" a náklady na cestu"/>
            </w:ddList>
          </w:ffData>
        </w:fldChar>
      </w:r>
      <w:r w:rsidR="008D051F">
        <w:rPr>
          <w:lang w:val="cs-CZ"/>
        </w:rPr>
        <w:instrText xml:space="preserve"> FORMDROPDOWN </w:instrText>
      </w:r>
      <w:r w:rsidR="007965B0">
        <w:rPr>
          <w:lang w:val="cs-CZ"/>
        </w:rPr>
      </w:r>
      <w:r w:rsidR="007965B0">
        <w:rPr>
          <w:lang w:val="cs-CZ"/>
        </w:rPr>
        <w:fldChar w:fldCharType="separate"/>
      </w:r>
      <w:r w:rsidR="008D051F">
        <w:rPr>
          <w:lang w:val="cs-CZ"/>
        </w:rPr>
        <w:fldChar w:fldCharType="end"/>
      </w:r>
    </w:p>
    <w:p w:rsidR="007A2719" w:rsidRPr="000269FD" w:rsidRDefault="00A6719A" w:rsidP="007A2719">
      <w:pPr>
        <w:ind w:left="567"/>
        <w:jc w:val="both"/>
        <w:rPr>
          <w:lang w:val="cs-CZ"/>
        </w:rPr>
      </w:pPr>
      <w:r>
        <w:rPr>
          <w:lang w:val="cs-CZ"/>
        </w:rPr>
        <w:t>Ú</w:t>
      </w:r>
      <w:r w:rsidR="000B2A9E">
        <w:rPr>
          <w:lang w:val="cs-CZ"/>
        </w:rPr>
        <w:t xml:space="preserve">častník musí odučit celkem </w:t>
      </w:r>
      <w:r w:rsidR="000B2A9E"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="000B2A9E" w:rsidRPr="00501F72">
        <w:instrText xml:space="preserve"> FORMTEXT </w:instrText>
      </w:r>
      <w:r w:rsidR="000B2A9E" w:rsidRPr="00501F72">
        <w:fldChar w:fldCharType="separate"/>
      </w:r>
      <w:r w:rsidR="000B2A9E" w:rsidRPr="00501F72">
        <w:rPr>
          <w:rFonts w:ascii="Arial" w:hAnsi="Arial"/>
          <w:noProof/>
        </w:rPr>
        <w:t> </w:t>
      </w:r>
      <w:r w:rsidR="000B2A9E" w:rsidRPr="00501F72">
        <w:rPr>
          <w:rFonts w:ascii="Arial" w:hAnsi="Arial"/>
          <w:noProof/>
        </w:rPr>
        <w:t> </w:t>
      </w:r>
      <w:r w:rsidR="000B2A9E" w:rsidRPr="00501F72">
        <w:rPr>
          <w:rFonts w:ascii="Arial" w:hAnsi="Arial"/>
          <w:noProof/>
        </w:rPr>
        <w:t> </w:t>
      </w:r>
      <w:r w:rsidR="000B2A9E" w:rsidRPr="00501F72">
        <w:rPr>
          <w:rFonts w:ascii="Arial" w:hAnsi="Arial"/>
          <w:noProof/>
        </w:rPr>
        <w:t> </w:t>
      </w:r>
      <w:r w:rsidR="000B2A9E" w:rsidRPr="00501F72">
        <w:rPr>
          <w:rFonts w:ascii="Arial" w:hAnsi="Arial"/>
          <w:noProof/>
        </w:rPr>
        <w:t> </w:t>
      </w:r>
      <w:r w:rsidR="000B2A9E" w:rsidRPr="00501F72">
        <w:fldChar w:fldCharType="end"/>
      </w:r>
      <w:r w:rsidR="000B2A9E">
        <w:rPr>
          <w:lang w:val="cs-CZ"/>
        </w:rPr>
        <w:t xml:space="preserve"> hodin během </w:t>
      </w:r>
      <w:r w:rsidR="000B2A9E"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="000B2A9E" w:rsidRPr="00501F72">
        <w:instrText xml:space="preserve"> FORMTEXT </w:instrText>
      </w:r>
      <w:r w:rsidR="000B2A9E" w:rsidRPr="00501F72">
        <w:fldChar w:fldCharType="separate"/>
      </w:r>
      <w:r w:rsidR="000B2A9E" w:rsidRPr="00501F72">
        <w:rPr>
          <w:rFonts w:ascii="Arial" w:hAnsi="Arial"/>
          <w:noProof/>
        </w:rPr>
        <w:t> </w:t>
      </w:r>
      <w:r w:rsidR="000B2A9E" w:rsidRPr="00501F72">
        <w:rPr>
          <w:rFonts w:ascii="Arial" w:hAnsi="Arial"/>
          <w:noProof/>
        </w:rPr>
        <w:t> </w:t>
      </w:r>
      <w:r w:rsidR="000B2A9E" w:rsidRPr="00501F72">
        <w:rPr>
          <w:rFonts w:ascii="Arial" w:hAnsi="Arial"/>
          <w:noProof/>
        </w:rPr>
        <w:t> </w:t>
      </w:r>
      <w:r w:rsidR="000B2A9E" w:rsidRPr="00501F72">
        <w:rPr>
          <w:rFonts w:ascii="Arial" w:hAnsi="Arial"/>
          <w:noProof/>
        </w:rPr>
        <w:t> </w:t>
      </w:r>
      <w:r w:rsidR="000B2A9E" w:rsidRPr="00501F72">
        <w:rPr>
          <w:rFonts w:ascii="Arial" w:hAnsi="Arial"/>
          <w:noProof/>
        </w:rPr>
        <w:t> </w:t>
      </w:r>
      <w:r w:rsidR="000B2A9E" w:rsidRPr="00501F72">
        <w:fldChar w:fldCharType="end"/>
      </w:r>
      <w:r w:rsidR="007A2719" w:rsidRPr="000B2A9E">
        <w:rPr>
          <w:lang w:val="cs-CZ"/>
        </w:rPr>
        <w:t xml:space="preserve"> dní.</w:t>
      </w:r>
      <w:r w:rsidR="007A2719">
        <w:rPr>
          <w:lang w:val="cs-CZ"/>
        </w:rPr>
        <w:t xml:space="preserve"> 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 xml:space="preserve">2.4 </w:t>
      </w:r>
      <w:r>
        <w:rPr>
          <w:lang w:val="cs-CZ"/>
        </w:rPr>
        <w:tab/>
        <w:t>Celková délka trvání mobility nesmí překročit 2 měsíce, přičemž minimum na mobilitu jsou 2 dny</w:t>
      </w:r>
      <w:r>
        <w:rPr>
          <w:lang w:val="cs-CZ"/>
        </w:rPr>
        <w:br/>
      </w:r>
      <w:r w:rsidRPr="000B2A9E">
        <w:rPr>
          <w:lang w:val="cs-CZ"/>
        </w:rPr>
        <w:t xml:space="preserve"> a minimálně 8 hodin výuky týdně (nebo během jakékoliv kratší doby pobytu).</w:t>
      </w:r>
      <w:r w:rsidR="000B2A9E">
        <w:rPr>
          <w:lang w:val="cs-CZ"/>
        </w:rPr>
        <w:t xml:space="preserve"> </w:t>
      </w:r>
    </w:p>
    <w:p w:rsidR="007A2719" w:rsidRPr="000269FD" w:rsidRDefault="007A2719" w:rsidP="007A2719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 xml:space="preserve">2.5 </w:t>
      </w:r>
      <w:r>
        <w:rPr>
          <w:lang w:val="cs-CZ"/>
        </w:rPr>
        <w:tab/>
        <w:t>Účastník může podat žádost o prodloužení mobility až do maximální délky stanovené v článku 2.4. Pokud instituce souhlasí s prodloužením délky trvání mobility, bude smlouva odpovídajícím způsobem změněna.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>2.6</w:t>
      </w:r>
      <w:r>
        <w:rPr>
          <w:lang w:val="cs-CZ"/>
        </w:rPr>
        <w:tab/>
        <w:t xml:space="preserve">V potvrzení o účasti bude uvedeno skutečné datum zahájení aktivity a ukončení aktivity. </w:t>
      </w:r>
    </w:p>
    <w:p w:rsidR="007A2719" w:rsidRPr="000269FD" w:rsidRDefault="007A2719" w:rsidP="007A2719">
      <w:pPr>
        <w:pStyle w:val="Text1"/>
        <w:spacing w:after="0"/>
        <w:ind w:left="0"/>
        <w:rPr>
          <w:sz w:val="20"/>
          <w:u w:val="single"/>
          <w:lang w:val="cs-CZ"/>
        </w:rPr>
      </w:pPr>
    </w:p>
    <w:p w:rsidR="007A2719" w:rsidRPr="000269FD" w:rsidRDefault="007A2719" w:rsidP="007A2719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cs-CZ"/>
        </w:rPr>
      </w:pPr>
      <w:r>
        <w:rPr>
          <w:sz w:val="20"/>
          <w:lang w:val="cs-CZ"/>
        </w:rPr>
        <w:t xml:space="preserve">ČLÁNEK 3 </w:t>
      </w:r>
      <w:r>
        <w:rPr>
          <w:szCs w:val="24"/>
          <w:lang w:val="cs-CZ"/>
        </w:rPr>
        <w:t>–</w:t>
      </w:r>
      <w:r>
        <w:rPr>
          <w:sz w:val="20"/>
          <w:lang w:val="cs-CZ"/>
        </w:rPr>
        <w:t xml:space="preserve"> FINANČNÍ PODPORA </w:t>
      </w:r>
    </w:p>
    <w:p w:rsidR="007A2719" w:rsidRDefault="007A2719" w:rsidP="007A2719">
      <w:pPr>
        <w:ind w:left="567" w:hanging="567"/>
        <w:jc w:val="both"/>
        <w:rPr>
          <w:lang w:val="cs-CZ"/>
        </w:rPr>
      </w:pPr>
      <w:proofErr w:type="gramStart"/>
      <w:r>
        <w:rPr>
          <w:lang w:val="cs-CZ"/>
        </w:rPr>
        <w:t>3.1</w:t>
      </w:r>
      <w:proofErr w:type="gramEnd"/>
      <w:r>
        <w:rPr>
          <w:lang w:val="cs-CZ"/>
        </w:rPr>
        <w:t>.</w:t>
      </w:r>
      <w:r>
        <w:rPr>
          <w:lang w:val="cs-CZ"/>
        </w:rPr>
        <w:tab/>
      </w:r>
      <w:r w:rsidRPr="00FD478E">
        <w:rPr>
          <w:lang w:val="cs-CZ"/>
        </w:rPr>
        <w:t>Instituce poskytne účastníkovi příspěvek na cestovní náklady a příspěvek na pobytové náklady formou věcného plnění nebo v případě, financuje-li tyto náklady předem sám účastník, uhradí mu tyto náklady v souladu s vnitřními předpisy instituce. V takovém případě instituce zajistí, aby tyto služby splňovaly nezbytné standardy kvality a bezpečnosti.</w:t>
      </w:r>
    </w:p>
    <w:p w:rsidR="007A2719" w:rsidRPr="00EC44FC" w:rsidRDefault="007A2719" w:rsidP="007A2719">
      <w:pPr>
        <w:ind w:left="567"/>
        <w:jc w:val="both"/>
        <w:rPr>
          <w:lang w:val="cs-CZ"/>
        </w:rPr>
      </w:pPr>
      <w:r>
        <w:rPr>
          <w:lang w:val="cs-CZ"/>
        </w:rPr>
        <w:t>Účastník má nárok na pokrytí cestovních a pobytových nákladů z programu Erasmus+ v maximální výši stanovené grantovou smlouvou. Výše maximální finanční podpory na pobytové náklady účastníka vycházející z grantové smlouvy je:</w:t>
      </w:r>
      <w:r w:rsidRPr="00501F72">
        <w:t xml:space="preserve"> </w:t>
      </w:r>
      <w:r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Pr="00501F72">
        <w:instrText xml:space="preserve"> FORMTEXT </w:instrText>
      </w:r>
      <w:r w:rsidRPr="00501F72">
        <w:fldChar w:fldCharType="separate"/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fldChar w:fldCharType="end"/>
      </w:r>
      <w:r w:rsidRPr="00F736D8">
        <w:rPr>
          <w:lang w:val="cs-CZ"/>
        </w:rPr>
        <w:t xml:space="preserve"> [EUR]</w:t>
      </w:r>
      <w:r>
        <w:rPr>
          <w:lang w:val="cs-CZ"/>
        </w:rPr>
        <w:t xml:space="preserve"> Výše maximální finanční podpory na cestovní náklady vycházející z grantové smlouvy je  </w:t>
      </w:r>
      <w:r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Pr="00501F72">
        <w:instrText xml:space="preserve"> FORMTEXT </w:instrText>
      </w:r>
      <w:r w:rsidRPr="00501F72">
        <w:fldChar w:fldCharType="separate"/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fldChar w:fldCharType="end"/>
      </w:r>
      <w:r w:rsidRPr="00F736D8">
        <w:rPr>
          <w:lang w:val="cs-CZ"/>
        </w:rPr>
        <w:t xml:space="preserve"> [EUR]</w:t>
      </w:r>
      <w:r>
        <w:rPr>
          <w:lang w:val="cs-CZ"/>
        </w:rPr>
        <w:t xml:space="preserve">. Náklady, které přesáhnou zmíněné částky finanční podpory, hradí fakulta/středisko účastníka. 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 xml:space="preserve">3.2 </w:t>
      </w:r>
      <w:r>
        <w:rPr>
          <w:lang w:val="cs-CZ"/>
        </w:rPr>
        <w:tab/>
        <w:t xml:space="preserve">Náhrada nákladů vzniklých v souvislosti s podporou účastníků se specifickými potřebami, je-li to relevantní, bude vycházet z podkladů poskytnutých účastníkem. 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>3.3</w:t>
      </w:r>
      <w:r>
        <w:rPr>
          <w:lang w:val="cs-CZ"/>
        </w:rPr>
        <w:tab/>
        <w:t xml:space="preserve">Finanční příspěvek nesmí být použit na krytí obdobných nákladů, které jsou již financovány ze zdrojů EU. 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 xml:space="preserve">3.4 </w:t>
      </w:r>
      <w:r>
        <w:rPr>
          <w:lang w:val="cs-CZ"/>
        </w:rPr>
        <w:tab/>
        <w:t>Nehledě na článek 3.3 je finanční příspěvek slučitelný s jakýmkoliv jiným zdrojem financování.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>3.5</w:t>
      </w:r>
      <w:r>
        <w:rPr>
          <w:lang w:val="cs-CZ"/>
        </w:rPr>
        <w:tab/>
      </w:r>
      <w:r w:rsidRPr="00C649BA">
        <w:rPr>
          <w:lang w:val="cs-CZ"/>
        </w:rPr>
        <w:t>Finanční podpora nebo její část musí být vrácena</w:t>
      </w:r>
      <w:r w:rsidRPr="005C7092">
        <w:rPr>
          <w:lang w:val="cs-CZ"/>
        </w:rPr>
        <w:t>, dojde</w:t>
      </w:r>
      <w:r>
        <w:rPr>
          <w:lang w:val="cs-CZ"/>
        </w:rPr>
        <w:t xml:space="preserve">-li k porušení podmínek smlouvy účastníkem. Vrácení </w:t>
      </w:r>
      <w:r w:rsidRPr="00C649BA">
        <w:rPr>
          <w:lang w:val="cs-CZ"/>
        </w:rPr>
        <w:t>finanční podpory</w:t>
      </w:r>
      <w:r w:rsidRPr="005C7092">
        <w:rPr>
          <w:lang w:val="cs-CZ"/>
        </w:rPr>
        <w:t xml:space="preserve"> se však</w:t>
      </w:r>
      <w:r>
        <w:rPr>
          <w:lang w:val="cs-CZ"/>
        </w:rPr>
        <w:t xml:space="preserve"> nebude vyžadovat, není-li účastník schopen dokončit svou mobilitu, jak je uvedeno v příloze 1, z důvodu vyšší moci. Takové případy budou nahlášeny vysílající institucí a odsouhlaseny </w:t>
      </w:r>
      <w:proofErr w:type="gramStart"/>
      <w:r>
        <w:rPr>
          <w:lang w:val="cs-CZ"/>
        </w:rPr>
        <w:t>NA</w:t>
      </w:r>
      <w:proofErr w:type="gramEnd"/>
      <w:r>
        <w:rPr>
          <w:lang w:val="cs-CZ"/>
        </w:rPr>
        <w:t xml:space="preserve">. </w:t>
      </w:r>
    </w:p>
    <w:p w:rsidR="007A2719" w:rsidRPr="000269FD" w:rsidRDefault="007A2719" w:rsidP="007A2719">
      <w:pPr>
        <w:ind w:left="567" w:hanging="567"/>
        <w:rPr>
          <w:lang w:val="cs-CZ"/>
        </w:rPr>
      </w:pPr>
    </w:p>
    <w:p w:rsidR="007A2719" w:rsidRPr="000269FD" w:rsidRDefault="007A2719" w:rsidP="007A2719">
      <w:pPr>
        <w:pBdr>
          <w:bottom w:val="single" w:sz="6" w:space="1" w:color="auto"/>
        </w:pBdr>
        <w:ind w:left="567" w:hanging="567"/>
        <w:rPr>
          <w:lang w:val="cs-CZ"/>
        </w:rPr>
      </w:pPr>
      <w:r>
        <w:rPr>
          <w:lang w:val="cs-CZ"/>
        </w:rPr>
        <w:t>ČLÁNEK 4 – PLATEBNÍ PODMÍNKY</w:t>
      </w:r>
    </w:p>
    <w:p w:rsidR="007A2719" w:rsidRPr="000269FD" w:rsidRDefault="007A2719" w:rsidP="007A2719">
      <w:pPr>
        <w:ind w:left="567" w:hanging="567"/>
        <w:jc w:val="both"/>
        <w:rPr>
          <w:lang w:val="cs-CZ"/>
        </w:rPr>
      </w:pPr>
      <w:r>
        <w:rPr>
          <w:lang w:val="cs-CZ"/>
        </w:rPr>
        <w:t>4.1</w:t>
      </w:r>
      <w:r>
        <w:rPr>
          <w:lang w:val="cs-CZ"/>
        </w:rPr>
        <w:tab/>
        <w:t xml:space="preserve">On-line podání závěrečné zprávy účastníka (EU Survey) se bude považovat za žádost účastníka o doplatek. Instituce má 45 kalendářních dnů na provedení platby doplatku nebo vystavení </w:t>
      </w:r>
      <w:proofErr w:type="gramStart"/>
      <w:r>
        <w:rPr>
          <w:lang w:val="cs-CZ"/>
        </w:rPr>
        <w:t>příkazu k vratce</w:t>
      </w:r>
      <w:proofErr w:type="gramEnd"/>
      <w:r>
        <w:rPr>
          <w:lang w:val="cs-CZ"/>
        </w:rPr>
        <w:t>.</w:t>
      </w:r>
    </w:p>
    <w:p w:rsidR="007A2719" w:rsidRPr="00E33761" w:rsidRDefault="007A2719" w:rsidP="007A2719">
      <w:pPr>
        <w:ind w:left="567" w:hanging="567"/>
        <w:jc w:val="both"/>
        <w:rPr>
          <w:lang w:val="is-IS"/>
        </w:rPr>
      </w:pPr>
      <w:r>
        <w:rPr>
          <w:lang w:val="cs-CZ"/>
        </w:rPr>
        <w:t>4.2</w:t>
      </w:r>
      <w:r>
        <w:rPr>
          <w:lang w:val="cs-CZ"/>
        </w:rPr>
        <w:tab/>
        <w:t>Účastník musí prokázat skutečné datum zahájení a ukončení mobility ve formě potvrzení o účasti vydaném přijímající organizací.</w:t>
      </w:r>
    </w:p>
    <w:p w:rsidR="007A2719" w:rsidRPr="000269FD" w:rsidRDefault="007A2719" w:rsidP="007A2719">
      <w:pPr>
        <w:jc w:val="both"/>
        <w:rPr>
          <w:lang w:val="cs-CZ"/>
        </w:rPr>
      </w:pPr>
    </w:p>
    <w:p w:rsidR="007A2719" w:rsidRPr="000269FD" w:rsidRDefault="007A2719" w:rsidP="007A2719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t>ČLÁNEK 5: ZÁVĚREČNÁ ZPRÁVA ÚČASTNÍKA (EU SURVEY)</w:t>
      </w:r>
    </w:p>
    <w:p w:rsidR="007A2719" w:rsidRPr="000269FD" w:rsidRDefault="007A2719" w:rsidP="007A2719">
      <w:pPr>
        <w:tabs>
          <w:tab w:val="left" w:pos="567"/>
        </w:tabs>
        <w:ind w:left="567" w:hanging="567"/>
        <w:jc w:val="both"/>
        <w:rPr>
          <w:lang w:val="cs-CZ"/>
        </w:rPr>
      </w:pPr>
      <w:proofErr w:type="gramStart"/>
      <w:r>
        <w:rPr>
          <w:lang w:val="cs-CZ"/>
        </w:rPr>
        <w:t>5.1</w:t>
      </w:r>
      <w:proofErr w:type="gramEnd"/>
      <w:r>
        <w:rPr>
          <w:lang w:val="cs-CZ"/>
        </w:rPr>
        <w:t>.</w:t>
      </w:r>
      <w:r>
        <w:rPr>
          <w:lang w:val="cs-CZ"/>
        </w:rPr>
        <w:tab/>
        <w:t>Účastník on-line vyplní a odešle závěrečnou zprávu (EU Survey) po ukončení zahraniční mobility do 30 kalendářních dnů po obdržení výzvy k jejímu podání.</w:t>
      </w:r>
    </w:p>
    <w:p w:rsidR="007A2719" w:rsidRDefault="007A2719" w:rsidP="007A2719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5.2</w:t>
      </w:r>
      <w:r>
        <w:rPr>
          <w:lang w:val="cs-CZ"/>
        </w:rPr>
        <w:tab/>
        <w:t xml:space="preserve">Od účastníků, kteří nevyplní a neodešlou on-line závěrečnou zprávu (EU Survey), může instituce vyžadovat částečné nebo úplné </w:t>
      </w:r>
      <w:r w:rsidRPr="005C7092">
        <w:rPr>
          <w:lang w:val="cs-CZ"/>
        </w:rPr>
        <w:t xml:space="preserve">vrácení </w:t>
      </w:r>
      <w:r w:rsidRPr="00C649BA">
        <w:rPr>
          <w:lang w:val="cs-CZ"/>
        </w:rPr>
        <w:t>finanční podpory</w:t>
      </w:r>
      <w:r>
        <w:rPr>
          <w:lang w:val="cs-CZ"/>
        </w:rPr>
        <w:t>.</w:t>
      </w:r>
    </w:p>
    <w:p w:rsidR="007A2719" w:rsidRDefault="007A2719" w:rsidP="007A2719">
      <w:pPr>
        <w:rPr>
          <w:lang w:val="cs-CZ"/>
        </w:rPr>
      </w:pPr>
    </w:p>
    <w:p w:rsidR="007A2719" w:rsidRPr="000269FD" w:rsidRDefault="007A2719" w:rsidP="007A2719">
      <w:pPr>
        <w:rPr>
          <w:lang w:val="cs-CZ"/>
        </w:rPr>
      </w:pPr>
    </w:p>
    <w:p w:rsidR="007A2719" w:rsidRPr="000269FD" w:rsidRDefault="007A2719" w:rsidP="007A2719">
      <w:pPr>
        <w:pBdr>
          <w:bottom w:val="single" w:sz="6" w:space="1" w:color="auto"/>
        </w:pBdr>
        <w:rPr>
          <w:lang w:val="cs-CZ"/>
        </w:rPr>
      </w:pPr>
      <w:r>
        <w:rPr>
          <w:lang w:val="cs-CZ"/>
        </w:rPr>
        <w:lastRenderedPageBreak/>
        <w:t>ČLÁNEK 6 – ROZHODNÉ PRÁVO A PŘÍSLUŠNÝ SOUD</w:t>
      </w:r>
    </w:p>
    <w:p w:rsidR="007A2719" w:rsidRPr="000269FD" w:rsidRDefault="007A2719" w:rsidP="007A2719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6.1</w:t>
      </w:r>
      <w:r>
        <w:rPr>
          <w:lang w:val="cs-CZ"/>
        </w:rPr>
        <w:tab/>
        <w:t xml:space="preserve">Smlouva se řídí </w:t>
      </w:r>
      <w:r w:rsidRPr="00E42E61">
        <w:rPr>
          <w:lang w:val="cs-CZ"/>
        </w:rPr>
        <w:t>právním řádem České republiky</w:t>
      </w:r>
      <w:r>
        <w:rPr>
          <w:lang w:val="cs-CZ"/>
        </w:rPr>
        <w:t>.</w:t>
      </w:r>
    </w:p>
    <w:p w:rsidR="007A2719" w:rsidRDefault="007A2719" w:rsidP="007A2719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6.2</w:t>
      </w:r>
      <w:r>
        <w:rPr>
          <w:lang w:val="cs-CZ"/>
        </w:rPr>
        <w:tab/>
        <w:t xml:space="preserve">Příslušný </w:t>
      </w:r>
      <w:r w:rsidRPr="00471F66">
        <w:rPr>
          <w:rFonts w:cs="Arial"/>
          <w:lang w:val="cs-CZ"/>
        </w:rPr>
        <w:t xml:space="preserve">soud určený v souladu s příslušnými vnitrostátními právními předpisy je výlučně příslušný rozhodovat v jakýchkoli sporech mezi </w:t>
      </w:r>
      <w:r>
        <w:rPr>
          <w:lang w:val="cs-CZ"/>
        </w:rPr>
        <w:t xml:space="preserve">institucí a účastníkem </w:t>
      </w:r>
      <w:r w:rsidRPr="00471F66">
        <w:rPr>
          <w:rFonts w:cs="Arial"/>
          <w:lang w:val="cs-CZ"/>
        </w:rPr>
        <w:t>ohledně výkladu, uplatňování nebo platnosti této smlouvy, pokud takový spor nelze vyřešit dohodou obou stran</w:t>
      </w:r>
      <w:r>
        <w:rPr>
          <w:lang w:val="cs-CZ"/>
        </w:rPr>
        <w:t xml:space="preserve">. </w:t>
      </w:r>
    </w:p>
    <w:p w:rsidR="007A2719" w:rsidRPr="000269FD" w:rsidRDefault="007A2719" w:rsidP="007A2719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cs-CZ"/>
        </w:rPr>
      </w:pPr>
    </w:p>
    <w:p w:rsidR="007A2719" w:rsidRPr="000269FD" w:rsidRDefault="007A2719" w:rsidP="007A2719">
      <w:pPr>
        <w:jc w:val="both"/>
        <w:rPr>
          <w:b/>
          <w:lang w:val="cs-CZ"/>
        </w:rPr>
      </w:pPr>
    </w:p>
    <w:p w:rsidR="007A2719" w:rsidRPr="000269FD" w:rsidRDefault="007A2719" w:rsidP="007A2719">
      <w:pPr>
        <w:ind w:left="5812" w:hanging="5812"/>
        <w:rPr>
          <w:lang w:val="cs-CZ"/>
        </w:rPr>
      </w:pPr>
      <w:r>
        <w:rPr>
          <w:lang w:val="cs-CZ"/>
        </w:rPr>
        <w:t>PODPISY</w:t>
      </w:r>
    </w:p>
    <w:p w:rsidR="007A2719" w:rsidRPr="000269FD" w:rsidRDefault="007A2719" w:rsidP="007A2719">
      <w:pPr>
        <w:ind w:left="5812" w:hanging="5812"/>
        <w:rPr>
          <w:lang w:val="cs-CZ"/>
        </w:rPr>
      </w:pPr>
    </w:p>
    <w:p w:rsidR="007A2719" w:rsidRPr="000269FD" w:rsidRDefault="007A2719" w:rsidP="007A2719">
      <w:pPr>
        <w:tabs>
          <w:tab w:val="left" w:pos="5670"/>
        </w:tabs>
        <w:rPr>
          <w:lang w:val="cs-CZ"/>
        </w:rPr>
      </w:pPr>
      <w:r>
        <w:rPr>
          <w:lang w:val="cs-CZ"/>
        </w:rPr>
        <w:t>Za účastníka</w:t>
      </w:r>
      <w:r>
        <w:rPr>
          <w:lang w:val="cs-CZ"/>
        </w:rPr>
        <w:tab/>
        <w:t>Za instituci</w:t>
      </w:r>
    </w:p>
    <w:p w:rsidR="007A2719" w:rsidRPr="000269FD" w:rsidRDefault="007A2719" w:rsidP="007A2719">
      <w:pPr>
        <w:tabs>
          <w:tab w:val="left" w:pos="5670"/>
        </w:tabs>
        <w:rPr>
          <w:lang w:val="cs-CZ"/>
        </w:rPr>
      </w:pPr>
      <w:r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Pr="00501F72">
        <w:instrText xml:space="preserve"> FORMTEXT </w:instrText>
      </w:r>
      <w:r w:rsidRPr="00501F72">
        <w:fldChar w:fldCharType="separate"/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fldChar w:fldCharType="end"/>
      </w:r>
      <w:r>
        <w:rPr>
          <w:lang w:val="cs-CZ"/>
        </w:rPr>
        <w:tab/>
        <w:t>prof. Ing. Petr Sáha, CSc., rektor</w:t>
      </w:r>
    </w:p>
    <w:p w:rsidR="007A2719" w:rsidRPr="000269FD" w:rsidRDefault="007A2719" w:rsidP="007A2719">
      <w:pPr>
        <w:tabs>
          <w:tab w:val="left" w:pos="5670"/>
        </w:tabs>
        <w:ind w:left="5812" w:hanging="5812"/>
        <w:rPr>
          <w:lang w:val="cs-CZ"/>
        </w:rPr>
      </w:pPr>
    </w:p>
    <w:p w:rsidR="007A2719" w:rsidRPr="000269FD" w:rsidRDefault="007A2719" w:rsidP="007A2719">
      <w:pPr>
        <w:tabs>
          <w:tab w:val="left" w:pos="5670"/>
        </w:tabs>
        <w:ind w:left="5812" w:hanging="5812"/>
        <w:rPr>
          <w:lang w:val="cs-CZ"/>
        </w:rPr>
      </w:pPr>
    </w:p>
    <w:p w:rsidR="007A2719" w:rsidRPr="000269FD" w:rsidRDefault="007A2719" w:rsidP="007A2719">
      <w:pPr>
        <w:tabs>
          <w:tab w:val="left" w:pos="5670"/>
        </w:tabs>
        <w:ind w:left="5812" w:hanging="5812"/>
        <w:rPr>
          <w:lang w:val="cs-CZ"/>
        </w:rPr>
      </w:pPr>
      <w:r w:rsidRPr="00501F72">
        <w:rPr>
          <w:lang w:val="cs-CZ"/>
        </w:rPr>
        <w:t>podpis</w:t>
      </w:r>
      <w:r>
        <w:rPr>
          <w:lang w:val="cs-CZ"/>
        </w:rPr>
        <w:tab/>
      </w:r>
      <w:r w:rsidRPr="00501F72">
        <w:rPr>
          <w:lang w:val="cs-CZ"/>
        </w:rPr>
        <w:t>podpis</w:t>
      </w:r>
    </w:p>
    <w:p w:rsidR="007A2719" w:rsidRPr="000269FD" w:rsidRDefault="007A2719" w:rsidP="007A2719">
      <w:pPr>
        <w:tabs>
          <w:tab w:val="left" w:pos="5670"/>
        </w:tabs>
        <w:rPr>
          <w:lang w:val="cs-CZ"/>
        </w:rPr>
      </w:pPr>
    </w:p>
    <w:p w:rsidR="007A2719" w:rsidRDefault="007A2719" w:rsidP="007A2719">
      <w:pPr>
        <w:tabs>
          <w:tab w:val="left" w:pos="5670"/>
        </w:tabs>
      </w:pPr>
      <w:r>
        <w:rPr>
          <w:lang w:val="cs-CZ"/>
        </w:rPr>
        <w:t>V</w:t>
      </w:r>
      <w:r w:rsidR="00A67CB2">
        <w:rPr>
          <w:lang w:val="cs-CZ"/>
        </w:rPr>
        <w:t>e</w:t>
      </w:r>
      <w:r>
        <w:rPr>
          <w:lang w:val="cs-CZ"/>
        </w:rPr>
        <w:t xml:space="preserve"> </w:t>
      </w:r>
      <w:r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Pr="00501F72">
        <w:instrText xml:space="preserve"> FORMTEXT </w:instrText>
      </w:r>
      <w:r w:rsidRPr="00501F72">
        <w:fldChar w:fldCharType="separate"/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fldChar w:fldCharType="end"/>
      </w:r>
      <w:r>
        <w:rPr>
          <w:lang w:val="cs-CZ"/>
        </w:rPr>
        <w:t xml:space="preserve">, dne </w:t>
      </w:r>
      <w:r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Pr="00501F72">
        <w:instrText xml:space="preserve"> FORMTEXT </w:instrText>
      </w:r>
      <w:r w:rsidRPr="00501F72">
        <w:fldChar w:fldCharType="separate"/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fldChar w:fldCharType="end"/>
      </w:r>
      <w:r w:rsidR="009B6DDC">
        <w:rPr>
          <w:lang w:val="cs-CZ"/>
        </w:rPr>
        <w:tab/>
        <w:t xml:space="preserve">Ve Zlíně, dne </w:t>
      </w:r>
      <w:r w:rsidRPr="00501F72">
        <w:fldChar w:fldCharType="begin">
          <w:ffData>
            <w:name w:val="Text4"/>
            <w:enabled/>
            <w:calcOnExit w:val="0"/>
            <w:textInput/>
          </w:ffData>
        </w:fldChar>
      </w:r>
      <w:r w:rsidRPr="00501F72">
        <w:instrText xml:space="preserve"> FORMTEXT </w:instrText>
      </w:r>
      <w:r w:rsidRPr="00501F72">
        <w:fldChar w:fldCharType="separate"/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rPr>
          <w:rFonts w:ascii="Arial" w:hAnsi="Arial"/>
          <w:noProof/>
        </w:rPr>
        <w:t> </w:t>
      </w:r>
      <w:r w:rsidRPr="00501F72">
        <w:fldChar w:fldCharType="end"/>
      </w:r>
    </w:p>
    <w:p w:rsidR="00310ABE" w:rsidRDefault="00310ABE" w:rsidP="007A2719">
      <w:pPr>
        <w:tabs>
          <w:tab w:val="left" w:pos="5670"/>
        </w:tabs>
        <w:rPr>
          <w:lang w:val="cs-CZ"/>
        </w:rPr>
      </w:pPr>
    </w:p>
    <w:p w:rsidR="00310ABE" w:rsidRDefault="00310ABE" w:rsidP="007A2719">
      <w:pPr>
        <w:tabs>
          <w:tab w:val="left" w:pos="5670"/>
        </w:tabs>
        <w:rPr>
          <w:lang w:val="cs-CZ"/>
        </w:rPr>
        <w:sectPr w:rsidR="00310ABE" w:rsidSect="00BB2D0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0ABE" w:rsidRDefault="00310ABE" w:rsidP="00310ABE">
      <w:pPr>
        <w:tabs>
          <w:tab w:val="left" w:pos="360"/>
        </w:tabs>
        <w:jc w:val="center"/>
        <w:rPr>
          <w:b/>
          <w:lang w:val="is-IS"/>
        </w:rPr>
      </w:pPr>
      <w:r>
        <w:rPr>
          <w:b/>
          <w:bCs/>
          <w:lang w:val="cs-CZ"/>
        </w:rPr>
        <w:lastRenderedPageBreak/>
        <w:t>Příloha II</w:t>
      </w:r>
    </w:p>
    <w:p w:rsidR="00310ABE" w:rsidRDefault="00310ABE" w:rsidP="00310ABE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:rsidR="00310ABE" w:rsidRDefault="00310ABE" w:rsidP="00310ABE">
      <w:pPr>
        <w:tabs>
          <w:tab w:val="left" w:pos="360"/>
        </w:tabs>
        <w:jc w:val="center"/>
        <w:rPr>
          <w:rFonts w:ascii="Arial" w:hAnsi="Arial"/>
          <w:b/>
          <w:lang w:val="is-IS"/>
        </w:rPr>
      </w:pPr>
    </w:p>
    <w:p w:rsidR="00310ABE" w:rsidRDefault="00310ABE" w:rsidP="00310ABE">
      <w:pPr>
        <w:tabs>
          <w:tab w:val="left" w:pos="360"/>
        </w:tabs>
        <w:jc w:val="center"/>
        <w:rPr>
          <w:b/>
          <w:sz w:val="24"/>
          <w:szCs w:val="24"/>
          <w:lang w:val="is-IS"/>
        </w:rPr>
      </w:pPr>
      <w:r>
        <w:rPr>
          <w:b/>
          <w:bCs/>
          <w:sz w:val="24"/>
          <w:szCs w:val="24"/>
          <w:lang w:val="cs-CZ"/>
        </w:rPr>
        <w:t>VŠEOBECNÉ PODMÍNKY</w:t>
      </w:r>
    </w:p>
    <w:p w:rsidR="00310ABE" w:rsidRDefault="00310ABE" w:rsidP="00310ABE">
      <w:pPr>
        <w:tabs>
          <w:tab w:val="left" w:pos="360"/>
        </w:tabs>
        <w:rPr>
          <w:rFonts w:ascii="Arial" w:hAnsi="Arial"/>
          <w:lang w:val="is-IS"/>
        </w:rPr>
      </w:pPr>
    </w:p>
    <w:p w:rsidR="00310ABE" w:rsidRDefault="00310ABE" w:rsidP="00310ABE">
      <w:pPr>
        <w:tabs>
          <w:tab w:val="left" w:pos="360"/>
        </w:tabs>
        <w:rPr>
          <w:rFonts w:ascii="Arial" w:hAnsi="Arial"/>
          <w:lang w:val="is-IS"/>
        </w:rPr>
      </w:pPr>
    </w:p>
    <w:p w:rsidR="00310ABE" w:rsidRDefault="00310ABE" w:rsidP="00310ABE">
      <w:pPr>
        <w:keepNext/>
        <w:rPr>
          <w:b/>
          <w:sz w:val="18"/>
          <w:szCs w:val="18"/>
          <w:lang w:val="is-IS"/>
        </w:rPr>
      </w:pPr>
      <w:r>
        <w:rPr>
          <w:b/>
          <w:bCs/>
          <w:sz w:val="18"/>
          <w:szCs w:val="18"/>
          <w:lang w:val="cs-CZ"/>
        </w:rPr>
        <w:t>Článek 1: Odpovědnost za škodu</w:t>
      </w:r>
    </w:p>
    <w:p w:rsidR="00310ABE" w:rsidRDefault="00310ABE" w:rsidP="00310ABE">
      <w:pPr>
        <w:keepNext/>
        <w:rPr>
          <w:sz w:val="18"/>
          <w:szCs w:val="18"/>
          <w:lang w:val="is-IS"/>
        </w:rPr>
      </w:pPr>
    </w:p>
    <w:p w:rsidR="00310ABE" w:rsidRDefault="00310ABE" w:rsidP="00310ABE">
      <w:pPr>
        <w:jc w:val="both"/>
        <w:rPr>
          <w:sz w:val="18"/>
          <w:szCs w:val="18"/>
          <w:lang w:val="is-IS"/>
        </w:rPr>
      </w:pPr>
      <w:r>
        <w:rPr>
          <w:sz w:val="18"/>
          <w:szCs w:val="18"/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:rsidR="00310ABE" w:rsidRDefault="00310ABE" w:rsidP="00310ABE">
      <w:pPr>
        <w:jc w:val="both"/>
        <w:rPr>
          <w:sz w:val="18"/>
          <w:szCs w:val="18"/>
          <w:lang w:val="is-IS"/>
        </w:rPr>
      </w:pPr>
    </w:p>
    <w:p w:rsidR="00310ABE" w:rsidRDefault="00310ABE" w:rsidP="00310ABE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Česká národní agentura, Evropská komise nebo jejich zaměstnanci nenesou odpovědnost v případě nárokované pojistné události v rámci této smlouvy v souvislosti s jakoukoliv škodou vzniklou v průběhu mobility. V důsledku toho česká národní agentura nebo Evropská komise nevyhoví žádné žádosti o náhradu škody doprovázející tento vznesený nárok. </w:t>
      </w:r>
    </w:p>
    <w:p w:rsidR="00310ABE" w:rsidRDefault="00310ABE" w:rsidP="00310ABE">
      <w:pPr>
        <w:tabs>
          <w:tab w:val="left" w:pos="360"/>
        </w:tabs>
        <w:rPr>
          <w:sz w:val="18"/>
          <w:szCs w:val="18"/>
          <w:lang w:val="cs-CZ"/>
        </w:rPr>
      </w:pPr>
    </w:p>
    <w:p w:rsidR="00310ABE" w:rsidRDefault="00310ABE" w:rsidP="00310ABE">
      <w:pPr>
        <w:keepNext/>
        <w:rPr>
          <w:b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2: Ukončení smlouvy</w:t>
      </w:r>
    </w:p>
    <w:p w:rsidR="00310ABE" w:rsidRDefault="00310ABE" w:rsidP="00310ABE">
      <w:pPr>
        <w:rPr>
          <w:sz w:val="18"/>
          <w:szCs w:val="18"/>
          <w:lang w:val="cs-CZ"/>
        </w:rPr>
      </w:pPr>
    </w:p>
    <w:p w:rsidR="00310ABE" w:rsidRDefault="00310ABE" w:rsidP="00310ABE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V případě, že účastník neplní některou z povinností vyplývajících z této smlouvy, a to bez ohledu na důsledky v souladu s příslušnými právními předpisy, je instituce legálně oprávněna vypovědět nebo odstoupit od smlouvy bez jakékoliv další právní formality, nepodnikne-li účastník kroky k nápravě do jednoho měsíce od obdržení oznámení doporučeným dopisem.</w:t>
      </w:r>
    </w:p>
    <w:p w:rsidR="00310ABE" w:rsidRDefault="00310ABE" w:rsidP="00310ABE">
      <w:pPr>
        <w:jc w:val="both"/>
        <w:rPr>
          <w:sz w:val="18"/>
          <w:szCs w:val="18"/>
          <w:lang w:val="cs-CZ"/>
        </w:rPr>
      </w:pPr>
    </w:p>
    <w:p w:rsidR="00310ABE" w:rsidRDefault="00310ABE" w:rsidP="00310ABE">
      <w:pPr>
        <w:jc w:val="both"/>
        <w:rPr>
          <w:b/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Ukončí-li účastník smlouvu ještě před vypršením její platnosti nebo nedodržuje-li smlouvu podle pravidel, musí vrátit tu část finanční podpory, která mu již byla vyplacena. </w:t>
      </w:r>
    </w:p>
    <w:p w:rsidR="00310ABE" w:rsidRDefault="00310ABE" w:rsidP="00310ABE">
      <w:pPr>
        <w:rPr>
          <w:b/>
          <w:sz w:val="18"/>
          <w:szCs w:val="18"/>
          <w:lang w:val="cs-CZ"/>
        </w:rPr>
      </w:pPr>
    </w:p>
    <w:p w:rsidR="007B18C1" w:rsidRDefault="00310ABE" w:rsidP="00310ABE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 xml:space="preserve">V případě ukončení smlouvy účastníkem z důvodu "vyšší moci", tj. nepředvídatelné výjimečné situace nebo události </w:t>
      </w:r>
    </w:p>
    <w:p w:rsidR="00310ABE" w:rsidRDefault="007B18C1" w:rsidP="00310ABE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br w:type="column"/>
      </w:r>
      <w:r w:rsidR="00310ABE">
        <w:rPr>
          <w:sz w:val="18"/>
          <w:szCs w:val="18"/>
          <w:lang w:val="cs-CZ"/>
        </w:rPr>
        <w:t>mimo kontrolu účastníka a není-li následkem jeho pochybení či nedbalosti, má účastník nárok na část finanční podpory odpovídající skutečné době trvání mobility, jak stanoví článek 2.2. Veškeré zbývající prostředky musí být vráceny.</w:t>
      </w:r>
    </w:p>
    <w:p w:rsidR="00310ABE" w:rsidRDefault="00310ABE" w:rsidP="00310ABE">
      <w:pPr>
        <w:rPr>
          <w:sz w:val="18"/>
          <w:szCs w:val="18"/>
          <w:lang w:val="cs-CZ"/>
        </w:rPr>
      </w:pPr>
    </w:p>
    <w:p w:rsidR="00310ABE" w:rsidRDefault="00310ABE" w:rsidP="00310ABE">
      <w:pPr>
        <w:rPr>
          <w:b/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3: Ochrana osobních údajů</w:t>
      </w:r>
    </w:p>
    <w:p w:rsidR="00310ABE" w:rsidRDefault="00310ABE" w:rsidP="00310ABE">
      <w:pPr>
        <w:rPr>
          <w:b/>
          <w:sz w:val="18"/>
          <w:szCs w:val="18"/>
          <w:lang w:val="cs-CZ"/>
        </w:rPr>
      </w:pPr>
    </w:p>
    <w:p w:rsidR="00310ABE" w:rsidRDefault="00310ABE" w:rsidP="00310ABE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Veškeré osobní údaje obsažené ve smlouvě se zpracovávají v souladu s nařízením (ES) č. 45/2001 Evropského parlamentu a Rady o ochraně fyzických osob v souvislosti se zpracováním osobních údajů orgány a institucemi EU a o volném pohybu těchto údajů. Tyto údaje musí být zpracovávány výhradně v souvislosti s plněním smlouvy a následnými aktivitami v souladu s předmětem této smlouvy ze strany vysílající instituce, Národní agentury a Evropské komise, aniž by byla dotčena možnost předat údaje orgánům odpovědným za kontrolu a audit v souladu s právními předpisy EU (účetní dvůr nebo Evropský úřad pro boj proti podvodům (OLAF)).</w:t>
      </w:r>
    </w:p>
    <w:p w:rsidR="00310ABE" w:rsidRDefault="00310ABE" w:rsidP="00310ABE">
      <w:pPr>
        <w:rPr>
          <w:sz w:val="18"/>
          <w:szCs w:val="18"/>
          <w:lang w:val="cs-CZ"/>
        </w:rPr>
      </w:pPr>
    </w:p>
    <w:p w:rsidR="00310ABE" w:rsidRDefault="00310ABE" w:rsidP="00310ABE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instituci a/nebo národní agenturu. Účastník může podat stížnost proti zpracování svých osobních údajů u Úřadu pro ochranu osobních údajů s ohledem na použití těchto údajů vysílající institucí, národní agenturou, nebo u Evropského inspektora ochrany údajů, pokud jde o použití údajů Evropskou komisí.</w:t>
      </w:r>
    </w:p>
    <w:p w:rsidR="00310ABE" w:rsidRDefault="00310ABE" w:rsidP="00310ABE">
      <w:pPr>
        <w:rPr>
          <w:sz w:val="18"/>
          <w:szCs w:val="18"/>
          <w:lang w:val="cs-CZ"/>
        </w:rPr>
      </w:pPr>
    </w:p>
    <w:p w:rsidR="00310ABE" w:rsidRDefault="00310ABE" w:rsidP="00310ABE">
      <w:pPr>
        <w:rPr>
          <w:sz w:val="18"/>
          <w:szCs w:val="18"/>
          <w:lang w:val="cs-CZ"/>
        </w:rPr>
      </w:pPr>
    </w:p>
    <w:p w:rsidR="00310ABE" w:rsidRDefault="00310ABE" w:rsidP="00310ABE">
      <w:pPr>
        <w:rPr>
          <w:sz w:val="18"/>
          <w:szCs w:val="18"/>
          <w:lang w:val="cs-CZ"/>
        </w:rPr>
      </w:pPr>
      <w:r>
        <w:rPr>
          <w:b/>
          <w:bCs/>
          <w:sz w:val="18"/>
          <w:szCs w:val="18"/>
          <w:lang w:val="cs-CZ"/>
        </w:rPr>
        <w:t>Článek 4: Kontroly a audity</w:t>
      </w:r>
    </w:p>
    <w:p w:rsidR="00310ABE" w:rsidRDefault="00310ABE" w:rsidP="00310ABE">
      <w:pPr>
        <w:rPr>
          <w:sz w:val="18"/>
          <w:szCs w:val="18"/>
          <w:lang w:val="cs-CZ"/>
        </w:rPr>
      </w:pPr>
    </w:p>
    <w:p w:rsidR="00310ABE" w:rsidRDefault="00310ABE" w:rsidP="00310ABE">
      <w:pPr>
        <w:jc w:val="both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:rsidR="00310ABE" w:rsidRPr="000269FD" w:rsidRDefault="00310ABE" w:rsidP="00310ABE">
      <w:pPr>
        <w:tabs>
          <w:tab w:val="left" w:pos="5670"/>
        </w:tabs>
        <w:rPr>
          <w:lang w:val="cs-CZ"/>
        </w:rPr>
      </w:pPr>
    </w:p>
    <w:sectPr w:rsidR="00310ABE" w:rsidRPr="000269FD" w:rsidSect="007B18C1">
      <w:pgSz w:w="11906" w:h="16838"/>
      <w:pgMar w:top="1417" w:right="1417" w:bottom="1417" w:left="1134" w:header="708" w:footer="708" w:gutter="0"/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3Dpr8cIPUYUr1ox0Be8DAUW80K+pITCM0I0LVKXOJ7QGG2/ZhRmWHtrTLUau6boeEfE3GM5AiPMfAowJQIz0Q==" w:salt="0zQta6tOjq/L/dT7+M0c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19"/>
    <w:rsid w:val="00014BBB"/>
    <w:rsid w:val="000B2A9E"/>
    <w:rsid w:val="00310ABE"/>
    <w:rsid w:val="007965B0"/>
    <w:rsid w:val="007A2719"/>
    <w:rsid w:val="007B18C1"/>
    <w:rsid w:val="007D5E96"/>
    <w:rsid w:val="008D051F"/>
    <w:rsid w:val="009B6DDC"/>
    <w:rsid w:val="00A64FE7"/>
    <w:rsid w:val="00A6719A"/>
    <w:rsid w:val="00A67CB2"/>
    <w:rsid w:val="00B36650"/>
    <w:rsid w:val="00BB2D0B"/>
    <w:rsid w:val="00CB25A8"/>
    <w:rsid w:val="00DD076C"/>
    <w:rsid w:val="00DD3D38"/>
    <w:rsid w:val="00E0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CC36B-6B9E-4ED8-834D-123D9247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719"/>
    <w:rPr>
      <w:rFonts w:ascii="Times New Roman" w:eastAsia="Times New Roman" w:hAnsi="Times New Roman"/>
      <w:snapToGrid w:val="0"/>
      <w:lang w:val="fr-FR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7A2719"/>
    <w:pPr>
      <w:spacing w:after="240"/>
      <w:ind w:left="483"/>
      <w:jc w:val="both"/>
    </w:pPr>
    <w:rPr>
      <w:sz w:val="24"/>
    </w:rPr>
  </w:style>
  <w:style w:type="paragraph" w:customStyle="1" w:styleId="articletitle">
    <w:name w:val="article title"/>
    <w:basedOn w:val="Normln"/>
    <w:qFormat/>
    <w:rsid w:val="007A2719"/>
    <w:pPr>
      <w:numPr>
        <w:numId w:val="1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7A2719"/>
    <w:pPr>
      <w:numPr>
        <w:ilvl w:val="1"/>
        <w:numId w:val="1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7A2719"/>
    <w:rPr>
      <w:rFonts w:ascii="Times New Roman" w:eastAsia="Times New Roman" w:hAnsi="Times New Roman" w:cs="Times New Roman"/>
      <w:snapToGrid w:val="0"/>
      <w:sz w:val="24"/>
      <w:szCs w:val="24"/>
      <w:lang w:val="fr-FR" w:eastAsia="en-GB"/>
    </w:rPr>
  </w:style>
  <w:style w:type="numbering" w:customStyle="1" w:styleId="PartI">
    <w:name w:val="Part I"/>
    <w:uiPriority w:val="99"/>
    <w:rsid w:val="007A271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3D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3D38"/>
    <w:rPr>
      <w:rFonts w:ascii="Tahoma" w:eastAsia="Times New Roman" w:hAnsi="Tahoma" w:cs="Tahoma"/>
      <w:snapToGrid w:val="0"/>
      <w:sz w:val="16"/>
      <w:szCs w:val="16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Býček</dc:creator>
  <cp:keywords/>
  <dc:description/>
  <cp:lastModifiedBy>Býček Pavel</cp:lastModifiedBy>
  <cp:revision>6</cp:revision>
  <cp:lastPrinted>2014-11-12T14:51:00Z</cp:lastPrinted>
  <dcterms:created xsi:type="dcterms:W3CDTF">2016-04-15T10:33:00Z</dcterms:created>
  <dcterms:modified xsi:type="dcterms:W3CDTF">2017-08-29T08:00:00Z</dcterms:modified>
</cp:coreProperties>
</file>