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FFD6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3497"/>
        <w:gridCol w:w="3497"/>
      </w:tblGrid>
      <w:tr w:rsidR="00766867" w:rsidRPr="00F67BFB" w14:paraId="2608371C" w14:textId="77777777" w:rsidTr="00E26AFE">
        <w:tc>
          <w:tcPr>
            <w:tcW w:w="252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02C6434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Kód:</w:t>
            </w:r>
          </w:p>
        </w:tc>
        <w:tc>
          <w:tcPr>
            <w:tcW w:w="6994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20CF462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SR/XX/2024</w:t>
            </w:r>
          </w:p>
        </w:tc>
      </w:tr>
      <w:tr w:rsidR="00766867" w:rsidRPr="00F67BFB" w14:paraId="616DD0F6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436E90B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jednací: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997037D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</w:p>
        </w:tc>
      </w:tr>
      <w:tr w:rsidR="00766867" w:rsidRPr="00F67BFB" w14:paraId="34B51C35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CF6658D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Klasifikace dokumentu: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3A2B98D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INTERNÍ</w:t>
            </w:r>
          </w:p>
        </w:tc>
      </w:tr>
      <w:tr w:rsidR="00766867" w:rsidRPr="00F67BFB" w14:paraId="5E74A62E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307E9C2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19F7C6A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  <w:t xml:space="preserve">směrnice rektora </w:t>
            </w:r>
          </w:p>
        </w:tc>
      </w:tr>
      <w:tr w:rsidR="00766867" w:rsidRPr="00F67BFB" w14:paraId="637D575E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C180AFA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169FD14" w14:textId="77777777" w:rsidR="00766867" w:rsidRPr="00CF23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Pravidla projednávání návrhů studijních programů </w:t>
            </w:r>
          </w:p>
          <w:p w14:paraId="5A1E9D17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Radou pro vnitřní hodnocení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niverzity </w:t>
            </w: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omáše </w:t>
            </w: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ati ve Zlíně</w:t>
            </w:r>
          </w:p>
        </w:tc>
      </w:tr>
      <w:tr w:rsidR="00766867" w:rsidRPr="00F67BFB" w14:paraId="0A1F54BB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A8D988C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522262E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66867" w:rsidRPr="00F67BFB" w14:paraId="09BABB4C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F024F3D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6A6D809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66867" w:rsidRPr="00F67BFB" w14:paraId="7CF81EF1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BB006E8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Organizační závaznost: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B05EA3F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Univerzita Tomáše Bati ve Zlíně</w:t>
            </w:r>
          </w:p>
        </w:tc>
      </w:tr>
      <w:tr w:rsidR="00766867" w:rsidRPr="00F67BFB" w14:paraId="0E8E2C23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5C7FC42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vydání: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42561CA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XX. XX. 2024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9257F36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Verze: 01</w:t>
            </w:r>
          </w:p>
        </w:tc>
      </w:tr>
      <w:tr w:rsidR="00766867" w:rsidRPr="00F67BFB" w14:paraId="09910A0A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F3FF54E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Účinnost: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3B2B330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2024</w:t>
            </w:r>
          </w:p>
        </w:tc>
      </w:tr>
      <w:tr w:rsidR="00766867" w:rsidRPr="00F67BFB" w14:paraId="560498AE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C3ACDB1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Vydává: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F1D1A6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prof. Mgr. Milan Adámek, Ph.D.,</w:t>
            </w:r>
            <w:r w:rsidRPr="00F67BF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rektor</w:t>
            </w:r>
          </w:p>
        </w:tc>
      </w:tr>
      <w:tr w:rsidR="00766867" w:rsidRPr="00F67BFB" w14:paraId="29CFF031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9624114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9674508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Mgr.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Dagmar Sklenaříková</w:t>
            </w:r>
          </w:p>
        </w:tc>
      </w:tr>
      <w:tr w:rsidR="00766867" w:rsidRPr="00F67BFB" w14:paraId="61A98D0C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93E48B1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Spolupracoval: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5776D51" w14:textId="77D8E769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del w:id="0" w:author="Dagmar Sklenaříková" w:date="2024-07-22T09:33:00Z">
              <w:r w:rsidDel="00B95F1B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 xml:space="preserve">doc. Ing. Martin Sysel, Ph.D., </w:delText>
              </w:r>
            </w:del>
            <w:ins w:id="1" w:author="Dagmar Sklenaříková" w:date="2024-09-11T09:09:00Z">
              <w:r w:rsidR="007B0669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t xml:space="preserve">Mgr. Lenka Drábková, Ph.D., </w:t>
              </w:r>
            </w:ins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Mgr. Petr Bernatík</w:t>
            </w:r>
          </w:p>
        </w:tc>
      </w:tr>
      <w:tr w:rsidR="00766867" w:rsidRPr="00F67BFB" w14:paraId="3043C1FD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094F048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stran: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CD2DBB7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766867" w:rsidRPr="00F67BFB" w14:paraId="1DD5A1E4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275DDD4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příloh: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ECBDC77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766867" w:rsidRPr="00F67BFB" w14:paraId="7D02A92E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7B06798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Rozdělovník: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582FBCD" w14:textId="72574270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Rektor, prorektoři, děkani fakult, proděkani pro pedagogickou činnost, garanti studijních programů</w:t>
            </w:r>
            <w:del w:id="2" w:author="Dagmar Sklenaříková" w:date="2024-08-23T13:28:00Z">
              <w:r w:rsidRPr="00F67BFB" w:rsidDel="00841C04">
                <w:rPr>
                  <w:rFonts w:ascii="Times New Roman" w:eastAsia="Times New Roman" w:hAnsi="Times New Roman" w:cs="Times New Roman"/>
                  <w:sz w:val="24"/>
                  <w:szCs w:val="24"/>
                  <w:lang w:eastAsia="cs-CZ"/>
                </w:rPr>
                <w:delText>/specializací</w:delText>
              </w:r>
            </w:del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předseda AS UTB</w:t>
            </w:r>
          </w:p>
        </w:tc>
      </w:tr>
      <w:tr w:rsidR="00766867" w:rsidRPr="00F67BFB" w14:paraId="5D34A0DF" w14:textId="77777777" w:rsidTr="00E26AFE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6A215560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 oprávněné osoby: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1BD533E5" w14:textId="77777777" w:rsidR="00766867" w:rsidRPr="00F67BFB" w:rsidRDefault="00766867" w:rsidP="00E26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51C371E2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8107B5" w14:textId="74CA7848" w:rsidR="00D6557F" w:rsidRPr="00602EA7" w:rsidRDefault="00ED6002" w:rsidP="00744557">
      <w:pPr>
        <w:spacing w:after="0" w:line="240" w:lineRule="auto"/>
        <w:jc w:val="center"/>
        <w:rPr>
          <w:ins w:id="3" w:author="Dagmar Sklenaříková" w:date="2024-08-23T13:47:00Z"/>
          <w:rFonts w:ascii="Times New Roman" w:hAnsi="Times New Roman" w:cs="Times New Roman"/>
          <w:sz w:val="28"/>
          <w:szCs w:val="28"/>
        </w:rPr>
      </w:pPr>
      <w:bookmarkStart w:id="4" w:name="_Hlk175313303"/>
      <w:ins w:id="5" w:author="Dagmar Sklenaříková" w:date="2024-08-23T13:47:00Z">
        <w:r w:rsidRPr="00602EA7">
          <w:rPr>
            <w:rFonts w:ascii="Times New Roman" w:hAnsi="Times New Roman" w:cs="Times New Roman"/>
            <w:sz w:val="28"/>
            <w:szCs w:val="28"/>
          </w:rPr>
          <w:t>ČÁST PRVNÍ</w:t>
        </w:r>
      </w:ins>
    </w:p>
    <w:p w14:paraId="1675638F" w14:textId="195DF413" w:rsidR="00ED6002" w:rsidRDefault="00ED6002" w:rsidP="00744557">
      <w:pPr>
        <w:spacing w:after="0" w:line="240" w:lineRule="auto"/>
        <w:jc w:val="center"/>
        <w:rPr>
          <w:ins w:id="6" w:author="Dagmar Sklenaříková" w:date="2024-08-23T13:47:00Z"/>
          <w:rFonts w:ascii="Times New Roman" w:hAnsi="Times New Roman" w:cs="Times New Roman"/>
          <w:sz w:val="28"/>
          <w:szCs w:val="28"/>
        </w:rPr>
      </w:pPr>
      <w:ins w:id="7" w:author="Dagmar Sklenaříková" w:date="2024-08-23T13:47:00Z">
        <w:r w:rsidRPr="00602EA7">
          <w:rPr>
            <w:rFonts w:ascii="Times New Roman" w:hAnsi="Times New Roman" w:cs="Times New Roman"/>
            <w:sz w:val="28"/>
            <w:szCs w:val="28"/>
          </w:rPr>
          <w:t>ZÁKLADNÍ USTANOVENÍ</w:t>
        </w:r>
      </w:ins>
    </w:p>
    <w:bookmarkEnd w:id="4"/>
    <w:p w14:paraId="44693493" w14:textId="77777777" w:rsidR="00ED6002" w:rsidRDefault="00ED6002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42B6C4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756A38D8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16B0AAE0" w14:textId="3CD99FF0" w:rsidR="00766867" w:rsidRDefault="00D6557F" w:rsidP="00766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66867">
        <w:rPr>
          <w:rFonts w:ascii="Times New Roman" w:hAnsi="Times New Roman" w:cs="Times New Roman"/>
          <w:sz w:val="24"/>
          <w:szCs w:val="24"/>
        </w:rPr>
        <w:t>Tato vnitřní norma U</w:t>
      </w:r>
      <w:ins w:id="8" w:author="Dagmar Sklenaříková" w:date="2024-07-22T09:20:00Z">
        <w:r w:rsidR="00766867">
          <w:rPr>
            <w:rFonts w:ascii="Times New Roman" w:hAnsi="Times New Roman" w:cs="Times New Roman"/>
            <w:sz w:val="24"/>
            <w:szCs w:val="24"/>
          </w:rPr>
          <w:t xml:space="preserve">niverzity </w:t>
        </w:r>
      </w:ins>
      <w:r w:rsidR="00766867">
        <w:rPr>
          <w:rFonts w:ascii="Times New Roman" w:hAnsi="Times New Roman" w:cs="Times New Roman"/>
          <w:sz w:val="24"/>
          <w:szCs w:val="24"/>
        </w:rPr>
        <w:t>T</w:t>
      </w:r>
      <w:ins w:id="9" w:author="Dagmar Sklenaříková" w:date="2024-07-22T09:20:00Z">
        <w:r w:rsidR="00766867">
          <w:rPr>
            <w:rFonts w:ascii="Times New Roman" w:hAnsi="Times New Roman" w:cs="Times New Roman"/>
            <w:sz w:val="24"/>
            <w:szCs w:val="24"/>
          </w:rPr>
          <w:t xml:space="preserve">omáše Bati ve Zlíně (dále také jako „UTB“) </w:t>
        </w:r>
      </w:ins>
      <w:r w:rsidR="00766867">
        <w:rPr>
          <w:rFonts w:ascii="Times New Roman" w:hAnsi="Times New Roman" w:cs="Times New Roman"/>
          <w:sz w:val="24"/>
          <w:szCs w:val="24"/>
        </w:rPr>
        <w:t xml:space="preserve">se vydává </w:t>
      </w:r>
      <w:ins w:id="10" w:author="Dagmar Sklenaříková" w:date="2024-07-22T09:20:00Z">
        <w:r w:rsidR="00766867">
          <w:rPr>
            <w:rFonts w:ascii="Times New Roman" w:hAnsi="Times New Roman" w:cs="Times New Roman"/>
            <w:sz w:val="24"/>
            <w:szCs w:val="24"/>
          </w:rPr>
          <w:t xml:space="preserve">na základě </w:t>
        </w:r>
      </w:ins>
      <w:r w:rsidR="00766867">
        <w:rPr>
          <w:rFonts w:ascii="Times New Roman" w:hAnsi="Times New Roman" w:cs="Times New Roman"/>
          <w:sz w:val="24"/>
          <w:szCs w:val="24"/>
        </w:rPr>
        <w:t>čl. 22 odst. 2</w:t>
      </w:r>
      <w:ins w:id="11" w:author="Dagmar Sklenaříková" w:date="2024-09-11T09:11:00Z">
        <w:r w:rsidR="007B066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7B0669" w:rsidRPr="007B0669">
          <w:rPr>
            <w:rFonts w:ascii="Times New Roman" w:hAnsi="Times New Roman" w:cs="Times New Roman"/>
            <w:sz w:val="24"/>
            <w:szCs w:val="24"/>
          </w:rPr>
          <w:t xml:space="preserve">a na základě čl. 32 odst. 3 </w:t>
        </w:r>
      </w:ins>
      <w:del w:id="12" w:author="Dagmar Sklenaříková" w:date="2024-09-11T09:11:00Z">
        <w:r w:rsidR="00766867" w:rsidDel="007B066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766867">
        <w:rPr>
          <w:rFonts w:ascii="Times New Roman" w:hAnsi="Times New Roman" w:cs="Times New Roman"/>
          <w:sz w:val="24"/>
          <w:szCs w:val="24"/>
        </w:rPr>
        <w:t xml:space="preserve">vnitřního předpisu UTB Řád </w:t>
      </w:r>
      <w:del w:id="13" w:author="Dagmar Sklenaříková" w:date="2024-07-22T09:21:00Z">
        <w:r w:rsidR="00766867" w:rsidDel="00766867">
          <w:rPr>
            <w:rFonts w:ascii="Times New Roman" w:hAnsi="Times New Roman" w:cs="Times New Roman"/>
            <w:sz w:val="24"/>
            <w:szCs w:val="24"/>
          </w:rPr>
          <w:br/>
        </w:r>
      </w:del>
      <w:r w:rsidR="00766867">
        <w:rPr>
          <w:rFonts w:ascii="Times New Roman" w:hAnsi="Times New Roman" w:cs="Times New Roman"/>
          <w:sz w:val="24"/>
          <w:szCs w:val="24"/>
        </w:rPr>
        <w:t>pro tvorbu, schvalování, uskutečňování a změny studijních programů UTB (dále jen „Řád SP“) a vyjadřuje se k ní Rada pro vnitřní hodnocení UTB (dále jen „Rada UTB“).</w:t>
      </w:r>
    </w:p>
    <w:p w14:paraId="1A1980C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Tato vnitřní norma UTB upravuje podrobnosti projednávání </w:t>
      </w:r>
      <w:r w:rsidRPr="00F57423">
        <w:rPr>
          <w:rFonts w:ascii="Times New Roman" w:hAnsi="Times New Roman" w:cs="Times New Roman"/>
          <w:sz w:val="24"/>
          <w:szCs w:val="24"/>
        </w:rPr>
        <w:t>návrhů studijních programů pro udělení oprávnění uskutečňovat studijní program Radou UTB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423">
        <w:rPr>
          <w:rFonts w:ascii="Times New Roman" w:hAnsi="Times New Roman" w:cs="Times New Roman"/>
          <w:sz w:val="24"/>
          <w:szCs w:val="24"/>
        </w:rPr>
        <w:t>v rámci institucionální akreditace</w:t>
      </w:r>
      <w:r>
        <w:rPr>
          <w:rFonts w:ascii="Times New Roman" w:hAnsi="Times New Roman" w:cs="Times New Roman"/>
          <w:sz w:val="24"/>
          <w:szCs w:val="24"/>
        </w:rPr>
        <w:t xml:space="preserve"> (dále jen „vnitřní akreditace“).</w:t>
      </w:r>
    </w:p>
    <w:p w14:paraId="5F6ECD9A" w14:textId="47EE16E7" w:rsidR="00D6557F" w:rsidRPr="00CF12D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Ustanovení této vnitřní normy UTB se vztahují také k postupu Rady UTB při projednávání záměru předložit žádost o akreditaci nového studijního programu nebo jeho rozšíření </w:t>
      </w:r>
      <w:r w:rsidRPr="00CF12D8">
        <w:rPr>
          <w:rFonts w:ascii="Times New Roman" w:hAnsi="Times New Roman" w:cs="Times New Roman"/>
          <w:color w:val="000000" w:themeColor="text1"/>
          <w:spacing w:val="10"/>
        </w:rPr>
        <w:t>o typ studijního programu, případně profil nebo specializaci</w:t>
      </w:r>
      <w:r>
        <w:rPr>
          <w:rFonts w:ascii="Times New Roman" w:hAnsi="Times New Roman" w:cs="Times New Roman"/>
          <w:color w:val="000000" w:themeColor="text1"/>
          <w:spacing w:val="10"/>
        </w:rPr>
        <w:t>, či prodloužení doby platnosti a</w:t>
      </w:r>
      <w:r w:rsidRPr="00CF12D8">
        <w:rPr>
          <w:rFonts w:ascii="Times New Roman" w:hAnsi="Times New Roman" w:cs="Times New Roman"/>
          <w:color w:val="000000" w:themeColor="text1"/>
          <w:spacing w:val="2"/>
        </w:rPr>
        <w:t>kreditace</w:t>
      </w:r>
      <w:r w:rsidRPr="00CF12D8">
        <w:rPr>
          <w:rFonts w:ascii="Times New Roman" w:hAnsi="Times New Roman" w:cs="Times New Roman"/>
          <w:sz w:val="24"/>
          <w:szCs w:val="24"/>
        </w:rPr>
        <w:t xml:space="preserve"> Národnímu akreditačnímu úřadu pro vysoké školství (dále jen „Akreditační úřad“).</w:t>
      </w:r>
    </w:p>
    <w:p w14:paraId="38D26F54" w14:textId="1D44FE86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Ustanovení této vnitřní normy jsou v souladu s Jednacím řádem Rady UTB, který je jako směrnice rektora vnitřní normou UTB.</w:t>
      </w:r>
    </w:p>
    <w:p w14:paraId="7C05AFF2" w14:textId="4433F9F9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Standardy studijních programů UTB jsou vymezeny ve vnitřní normě UTB Standardy studijních programů UTB, ke které se vyjadřuje Rada UTB.</w:t>
      </w:r>
    </w:p>
    <w:p w14:paraId="013BCD3B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E3CFCB7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Článek 2</w:t>
      </w:r>
    </w:p>
    <w:p w14:paraId="34B7DFBC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Náležitosti návrhů</w:t>
      </w:r>
    </w:p>
    <w:p w14:paraId="0D0EF9DB" w14:textId="75C03C24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 w:rsidRPr="00D8561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Náležitosti návrhů podle čl. 1 odst. 2 a 3 jsou vymezeny v čl. 22 a </w:t>
      </w:r>
      <w:ins w:id="14" w:author="Dagmar Sklenaříková" w:date="2024-09-11T09:13:00Z">
        <w:r w:rsidR="007B0669">
          <w:rPr>
            <w:rFonts w:ascii="Times New Roman" w:hAnsi="Times New Roman" w:cs="Times New Roman"/>
            <w:sz w:val="24"/>
            <w:szCs w:val="24"/>
          </w:rPr>
          <w:t xml:space="preserve">čl. </w:t>
        </w:r>
      </w:ins>
      <w:r>
        <w:rPr>
          <w:rFonts w:ascii="Times New Roman" w:hAnsi="Times New Roman" w:cs="Times New Roman"/>
          <w:sz w:val="24"/>
          <w:szCs w:val="24"/>
        </w:rPr>
        <w:t>32 Řádu SP.</w:t>
      </w:r>
    </w:p>
    <w:p w14:paraId="1293EFC6" w14:textId="77777777" w:rsidR="00D6557F" w:rsidRPr="00D85610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Není-li návrh úplný nebo vykazuje jiné nedostatky, vyzve Rada UTB předkladatele k doplnění a odstranění závad, k čemuž mu stanoví lhůtu.</w:t>
      </w:r>
    </w:p>
    <w:p w14:paraId="50622EA9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1A4D7E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3</w:t>
      </w:r>
    </w:p>
    <w:p w14:paraId="0BFC3A0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Externí hodnotitelé</w:t>
      </w:r>
    </w:p>
    <w:p w14:paraId="6649CD7E" w14:textId="77BA0C85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Pro účely posuzování projednávaných návrhů podle čl. 1 odst. 2 a 3 jmenuje </w:t>
      </w:r>
      <w:del w:id="15" w:author="Dagmar Sklenaříková" w:date="2024-08-23T13:40:00Z">
        <w:r w:rsidDel="00823DC2">
          <w:rPr>
            <w:rFonts w:ascii="Times New Roman" w:hAnsi="Times New Roman" w:cs="Times New Roman"/>
            <w:sz w:val="24"/>
            <w:szCs w:val="24"/>
          </w:rPr>
          <w:delText xml:space="preserve">rektor </w:delText>
        </w:r>
      </w:del>
      <w:ins w:id="16" w:author="Dagmar Sklenaříková" w:date="2024-08-23T13:41:00Z">
        <w:r w:rsidR="00ED6002">
          <w:rPr>
            <w:rFonts w:ascii="Times New Roman" w:hAnsi="Times New Roman" w:cs="Times New Roman"/>
            <w:sz w:val="24"/>
            <w:szCs w:val="24"/>
          </w:rPr>
          <w:t>předseda Rady UTB</w:t>
        </w:r>
      </w:ins>
      <w:r>
        <w:rPr>
          <w:rFonts w:ascii="Times New Roman" w:hAnsi="Times New Roman" w:cs="Times New Roman"/>
          <w:sz w:val="24"/>
          <w:szCs w:val="24"/>
        </w:rPr>
        <w:br/>
        <w:t>na návrh Rady UTB externí hodnotitele.</w:t>
      </w:r>
    </w:p>
    <w:p w14:paraId="385D3D28" w14:textId="55C13B9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Externí hodnotitelé jsou osoby, které nemají pracovněprávní vztah k</w:t>
      </w:r>
      <w:del w:id="17" w:author="Dagmar Sklenaříková" w:date="2024-08-23T13:30:00Z">
        <w:r w:rsidDel="00176383">
          <w:rPr>
            <w:rFonts w:ascii="Times New Roman" w:hAnsi="Times New Roman" w:cs="Times New Roman"/>
            <w:sz w:val="24"/>
            <w:szCs w:val="24"/>
          </w:rPr>
          <w:delText> </w:delText>
        </w:r>
      </w:del>
      <w:ins w:id="18" w:author="Dagmar Sklenaříková" w:date="2024-08-23T13:30:00Z">
        <w:r w:rsidR="00176383">
          <w:rPr>
            <w:rFonts w:ascii="Times New Roman" w:hAnsi="Times New Roman" w:cs="Times New Roman"/>
            <w:sz w:val="24"/>
            <w:szCs w:val="24"/>
          </w:rPr>
          <w:t> </w:t>
        </w:r>
      </w:ins>
      <w:r>
        <w:rPr>
          <w:rFonts w:ascii="Times New Roman" w:hAnsi="Times New Roman" w:cs="Times New Roman"/>
          <w:sz w:val="24"/>
          <w:szCs w:val="24"/>
        </w:rPr>
        <w:t>UTB</w:t>
      </w:r>
      <w:ins w:id="19" w:author="Dagmar Sklenaříková" w:date="2024-08-23T13:30:00Z">
        <w:r w:rsidR="00176383">
          <w:rPr>
            <w:rFonts w:ascii="Times New Roman" w:hAnsi="Times New Roman" w:cs="Times New Roman"/>
            <w:sz w:val="24"/>
            <w:szCs w:val="24"/>
          </w:rPr>
          <w:t>.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del w:id="20" w:author="Dagmar Sklenaříková" w:date="2024-08-23T13:30:00Z">
        <w:r w:rsidDel="00176383">
          <w:rPr>
            <w:rFonts w:ascii="Times New Roman" w:hAnsi="Times New Roman" w:cs="Times New Roman"/>
            <w:sz w:val="24"/>
            <w:szCs w:val="24"/>
          </w:rPr>
          <w:delText>a mají statut konzultanta ve smyslu čl. 7 Jednacího řádu Rady UTB.</w:delText>
        </w:r>
      </w:del>
    </w:p>
    <w:p w14:paraId="6BFFEDF6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Externím hodnotitelem může být akademický pracovník jiné vysoké školy v téže nebo příbuzné oblasti vzdělávání včetně zahraniční, odborník z praxe, který je uznávanou odbornou autoritou nebo odborník z řad hodnotitelů Akreditačního úřadu.</w:t>
      </w:r>
    </w:p>
    <w:p w14:paraId="5458EC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Externí hodnotitel vypracovává písemný posudek. Součástí žádosti o posudek je formulář s otázkami, ke kterým se má hodnotitel vyjádřit.</w:t>
      </w:r>
    </w:p>
    <w:p w14:paraId="4C19B10C" w14:textId="77777777" w:rsidR="00ED6002" w:rsidRDefault="00ED6002" w:rsidP="00ED6002">
      <w:pPr>
        <w:spacing w:after="0" w:line="240" w:lineRule="auto"/>
        <w:jc w:val="center"/>
        <w:rPr>
          <w:ins w:id="21" w:author="Dagmar Sklenaříková" w:date="2024-08-23T13:48:00Z"/>
          <w:rFonts w:ascii="Times New Roman" w:hAnsi="Times New Roman" w:cs="Times New Roman"/>
          <w:sz w:val="28"/>
          <w:szCs w:val="28"/>
        </w:rPr>
      </w:pPr>
    </w:p>
    <w:p w14:paraId="0C459E2F" w14:textId="0187A6E1" w:rsidR="00ED6002" w:rsidRPr="00602EA7" w:rsidRDefault="00ED6002" w:rsidP="00ED6002">
      <w:pPr>
        <w:spacing w:after="0" w:line="240" w:lineRule="auto"/>
        <w:jc w:val="center"/>
        <w:rPr>
          <w:ins w:id="22" w:author="Dagmar Sklenaříková" w:date="2024-08-23T13:48:00Z"/>
          <w:rFonts w:ascii="Times New Roman" w:hAnsi="Times New Roman" w:cs="Times New Roman"/>
          <w:sz w:val="28"/>
          <w:szCs w:val="28"/>
        </w:rPr>
      </w:pPr>
      <w:ins w:id="23" w:author="Dagmar Sklenaříková" w:date="2024-08-23T13:48:00Z">
        <w:r w:rsidRPr="00602EA7">
          <w:rPr>
            <w:rFonts w:ascii="Times New Roman" w:hAnsi="Times New Roman" w:cs="Times New Roman"/>
            <w:sz w:val="28"/>
            <w:szCs w:val="28"/>
          </w:rPr>
          <w:t>ČÁST DRUHÁ</w:t>
        </w:r>
      </w:ins>
    </w:p>
    <w:p w14:paraId="65D223E0" w14:textId="5FD7158E" w:rsidR="00ED6002" w:rsidRDefault="007B0669" w:rsidP="00ED6002">
      <w:pPr>
        <w:spacing w:after="0" w:line="240" w:lineRule="auto"/>
        <w:jc w:val="center"/>
        <w:rPr>
          <w:ins w:id="24" w:author="Dagmar Sklenaříková" w:date="2024-08-23T13:48:00Z"/>
          <w:rFonts w:ascii="Times New Roman" w:hAnsi="Times New Roman" w:cs="Times New Roman"/>
          <w:sz w:val="28"/>
          <w:szCs w:val="28"/>
        </w:rPr>
      </w:pPr>
      <w:ins w:id="25" w:author="Dagmar Sklenaříková" w:date="2024-09-11T09:13:00Z">
        <w:r>
          <w:rPr>
            <w:rFonts w:ascii="Times New Roman" w:hAnsi="Times New Roman" w:cs="Times New Roman"/>
            <w:sz w:val="28"/>
            <w:szCs w:val="28"/>
          </w:rPr>
          <w:t xml:space="preserve">UDĚLENÍ OPRÁVNĚNÍ USKUTEČŇOVAT STUDIJNÍ PROGRAMY V RÁMCI </w:t>
        </w:r>
      </w:ins>
      <w:ins w:id="26" w:author="Dagmar Sklenaříková" w:date="2024-08-23T13:50:00Z">
        <w:r w:rsidR="00ED6002" w:rsidRPr="00602EA7">
          <w:rPr>
            <w:rFonts w:ascii="Times New Roman" w:hAnsi="Times New Roman" w:cs="Times New Roman"/>
            <w:sz w:val="28"/>
            <w:szCs w:val="28"/>
          </w:rPr>
          <w:t>INSTITUCIONÁLNÍ</w:t>
        </w:r>
      </w:ins>
      <w:ins w:id="27" w:author="Dagmar Sklenaříková" w:date="2024-08-23T13:48:00Z">
        <w:r w:rsidR="00ED6002" w:rsidRPr="00602EA7">
          <w:rPr>
            <w:rFonts w:ascii="Times New Roman" w:hAnsi="Times New Roman" w:cs="Times New Roman"/>
            <w:sz w:val="28"/>
            <w:szCs w:val="28"/>
          </w:rPr>
          <w:t xml:space="preserve"> AKREDITACE</w:t>
        </w:r>
      </w:ins>
    </w:p>
    <w:p w14:paraId="727CA1DB" w14:textId="77777777" w:rsidR="00D6557F" w:rsidRDefault="00D6557F">
      <w:pPr>
        <w:jc w:val="center"/>
        <w:rPr>
          <w:rFonts w:ascii="Times New Roman" w:hAnsi="Times New Roman" w:cs="Times New Roman"/>
          <w:sz w:val="24"/>
          <w:szCs w:val="24"/>
        </w:rPr>
        <w:pPrChange w:id="28" w:author="Dagmar Sklenaříková" w:date="2024-08-23T13:48:00Z">
          <w:pPr>
            <w:jc w:val="both"/>
          </w:pPr>
        </w:pPrChange>
      </w:pPr>
    </w:p>
    <w:p w14:paraId="325A35D0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9CF2B94" w14:textId="56C47005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Projednávání </w:t>
      </w:r>
      <w:ins w:id="29" w:author="Dagmar Sklenaříková" w:date="2024-09-11T09:14:00Z">
        <w:r w:rsidR="007B0669">
          <w:rPr>
            <w:rFonts w:ascii="Times New Roman" w:hAnsi="Times New Roman" w:cs="Times New Roman"/>
            <w:b/>
            <w:sz w:val="24"/>
            <w:szCs w:val="24"/>
          </w:rPr>
          <w:t xml:space="preserve">a předkládání </w:t>
        </w:r>
      </w:ins>
      <w:r>
        <w:rPr>
          <w:rFonts w:ascii="Times New Roman" w:hAnsi="Times New Roman" w:cs="Times New Roman"/>
          <w:b/>
          <w:sz w:val="24"/>
          <w:szCs w:val="24"/>
        </w:rPr>
        <w:t>návrh</w:t>
      </w:r>
      <w:ins w:id="30" w:author="Dagmar Sklenaříková" w:date="2024-09-11T09:14:00Z">
        <w:r w:rsidR="007B0669">
          <w:rPr>
            <w:rFonts w:ascii="Times New Roman" w:hAnsi="Times New Roman" w:cs="Times New Roman"/>
            <w:b/>
            <w:sz w:val="24"/>
            <w:szCs w:val="24"/>
          </w:rPr>
          <w:t>u</w:t>
        </w:r>
      </w:ins>
      <w:del w:id="31" w:author="Dagmar Sklenaříková" w:date="2024-09-11T09:14:00Z">
        <w:r w:rsidDel="007B0669">
          <w:rPr>
            <w:rFonts w:ascii="Times New Roman" w:hAnsi="Times New Roman" w:cs="Times New Roman"/>
            <w:b/>
            <w:sz w:val="24"/>
            <w:szCs w:val="24"/>
          </w:rPr>
          <w:delText>ů</w:delText>
        </w:r>
      </w:del>
      <w:r>
        <w:rPr>
          <w:rFonts w:ascii="Times New Roman" w:hAnsi="Times New Roman" w:cs="Times New Roman"/>
          <w:b/>
          <w:sz w:val="24"/>
          <w:szCs w:val="24"/>
        </w:rPr>
        <w:t xml:space="preserve"> studijní</w:t>
      </w:r>
      <w:ins w:id="32" w:author="Dagmar Sklenaříková" w:date="2024-09-11T09:14:00Z">
        <w:r w:rsidR="007B0669">
          <w:rPr>
            <w:rFonts w:ascii="Times New Roman" w:hAnsi="Times New Roman" w:cs="Times New Roman"/>
            <w:b/>
            <w:sz w:val="24"/>
            <w:szCs w:val="24"/>
          </w:rPr>
          <w:t>ho</w:t>
        </w:r>
      </w:ins>
      <w:del w:id="33" w:author="Dagmar Sklenaříková" w:date="2024-09-11T09:14:00Z">
        <w:r w:rsidDel="007B0669">
          <w:rPr>
            <w:rFonts w:ascii="Times New Roman" w:hAnsi="Times New Roman" w:cs="Times New Roman"/>
            <w:b/>
            <w:sz w:val="24"/>
            <w:szCs w:val="24"/>
          </w:rPr>
          <w:delText>ch</w:delText>
        </w:r>
      </w:del>
      <w:r>
        <w:rPr>
          <w:rFonts w:ascii="Times New Roman" w:hAnsi="Times New Roman" w:cs="Times New Roman"/>
          <w:b/>
          <w:sz w:val="24"/>
          <w:szCs w:val="24"/>
        </w:rPr>
        <w:t xml:space="preserve"> program</w:t>
      </w:r>
      <w:ins w:id="34" w:author="Dagmar Sklenaříková" w:date="2024-09-11T09:14:00Z">
        <w:r w:rsidR="007B0669">
          <w:rPr>
            <w:rFonts w:ascii="Times New Roman" w:hAnsi="Times New Roman" w:cs="Times New Roman"/>
            <w:b/>
            <w:sz w:val="24"/>
            <w:szCs w:val="24"/>
          </w:rPr>
          <w:t>u</w:t>
        </w:r>
      </w:ins>
      <w:del w:id="35" w:author="Dagmar Sklenaříková" w:date="2024-09-11T09:14:00Z">
        <w:r w:rsidDel="007B0669">
          <w:rPr>
            <w:rFonts w:ascii="Times New Roman" w:hAnsi="Times New Roman" w:cs="Times New Roman"/>
            <w:b/>
            <w:sz w:val="24"/>
            <w:szCs w:val="24"/>
          </w:rPr>
          <w:delText>ů</w:delText>
        </w:r>
      </w:del>
      <w:r>
        <w:rPr>
          <w:rFonts w:ascii="Times New Roman" w:hAnsi="Times New Roman" w:cs="Times New Roman"/>
          <w:b/>
          <w:sz w:val="24"/>
          <w:szCs w:val="24"/>
        </w:rPr>
        <w:t xml:space="preserve"> pro vnitřní akreditaci</w:t>
      </w:r>
    </w:p>
    <w:p w14:paraId="2BC79D64" w14:textId="31729968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bookmarkStart w:id="36" w:name="_Hlk168562605"/>
      <w:r>
        <w:rPr>
          <w:rFonts w:ascii="Times New Roman" w:hAnsi="Times New Roman" w:cs="Times New Roman"/>
          <w:sz w:val="24"/>
          <w:szCs w:val="24"/>
        </w:rPr>
        <w:t xml:space="preserve">Pro posouzení návrhu studijního programu navrhne Radě UTB </w:t>
      </w:r>
      <w:del w:id="37" w:author="Dagmar Sklenaříková" w:date="2024-06-06T10:44:00Z">
        <w:r w:rsidDel="002640E1">
          <w:rPr>
            <w:rFonts w:ascii="Times New Roman" w:hAnsi="Times New Roman" w:cs="Times New Roman"/>
            <w:sz w:val="24"/>
            <w:szCs w:val="24"/>
          </w:rPr>
          <w:delText xml:space="preserve">předkladatel návrhu dva </w:delText>
        </w:r>
      </w:del>
      <w:ins w:id="38" w:author="Dagmar Sklenaříková" w:date="2024-06-06T10:44:00Z">
        <w:r w:rsidR="00652CEE">
          <w:rPr>
            <w:rFonts w:ascii="Times New Roman" w:hAnsi="Times New Roman" w:cs="Times New Roman"/>
            <w:sz w:val="24"/>
            <w:szCs w:val="24"/>
          </w:rPr>
          <w:t xml:space="preserve">předseda Rady UTB jednoho </w:t>
        </w:r>
      </w:ins>
      <w:r>
        <w:rPr>
          <w:rFonts w:ascii="Times New Roman" w:hAnsi="Times New Roman" w:cs="Times New Roman"/>
          <w:sz w:val="24"/>
          <w:szCs w:val="24"/>
        </w:rPr>
        <w:t>externí</w:t>
      </w:r>
      <w:ins w:id="39" w:author="Dagmar Sklenaříková" w:date="2024-06-06T10:44:00Z">
        <w:r w:rsidR="00652CEE">
          <w:rPr>
            <w:rFonts w:ascii="Times New Roman" w:hAnsi="Times New Roman" w:cs="Times New Roman"/>
            <w:sz w:val="24"/>
            <w:szCs w:val="24"/>
          </w:rPr>
          <w:t>ho</w:t>
        </w:r>
      </w:ins>
      <w:r>
        <w:rPr>
          <w:rFonts w:ascii="Times New Roman" w:hAnsi="Times New Roman" w:cs="Times New Roman"/>
          <w:sz w:val="24"/>
          <w:szCs w:val="24"/>
        </w:rPr>
        <w:t xml:space="preserve"> hodnotitele podle čl. 3</w:t>
      </w:r>
      <w:ins w:id="40" w:author="Dagmar Sklenaříková" w:date="2024-06-06T10:44:00Z">
        <w:r w:rsidR="00652CEE">
          <w:rPr>
            <w:rFonts w:ascii="Times New Roman" w:hAnsi="Times New Roman" w:cs="Times New Roman"/>
            <w:sz w:val="24"/>
            <w:szCs w:val="24"/>
          </w:rPr>
          <w:t xml:space="preserve"> a jednoho hodnotitele z řad členů Rady UTB</w:t>
        </w:r>
      </w:ins>
      <w:r>
        <w:rPr>
          <w:rFonts w:ascii="Times New Roman" w:hAnsi="Times New Roman" w:cs="Times New Roman"/>
          <w:sz w:val="24"/>
          <w:szCs w:val="24"/>
        </w:rPr>
        <w:t xml:space="preserve">. </w:t>
      </w:r>
      <w:del w:id="41" w:author="Dagmar Sklenaříková" w:date="2024-06-06T10:45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U návrhu profesně zaměřeného bakalářského nebo magisterského studijního programu musí být jedním z externích hodnotitelů odborník z praxe. Předkladatel </w:delText>
        </w:r>
      </w:del>
      <w:ins w:id="42" w:author="Dagmar Sklenaříková" w:date="2024-06-06T10:45:00Z">
        <w:r w:rsidR="00652CEE">
          <w:rPr>
            <w:rFonts w:ascii="Times New Roman" w:hAnsi="Times New Roman" w:cs="Times New Roman"/>
            <w:sz w:val="24"/>
            <w:szCs w:val="24"/>
          </w:rPr>
          <w:t xml:space="preserve">Předseda Rady UTB </w:t>
        </w:r>
      </w:ins>
      <w:r>
        <w:rPr>
          <w:rFonts w:ascii="Times New Roman" w:hAnsi="Times New Roman" w:cs="Times New Roman"/>
          <w:sz w:val="24"/>
          <w:szCs w:val="24"/>
        </w:rPr>
        <w:t xml:space="preserve">zajistí potřebný souhlas </w:t>
      </w:r>
      <w:del w:id="43" w:author="Dagmar Sklenaříková" w:date="2024-07-22T09:22:00Z">
        <w:r w:rsidDel="00766867">
          <w:rPr>
            <w:rFonts w:ascii="Times New Roman" w:hAnsi="Times New Roman" w:cs="Times New Roman"/>
            <w:sz w:val="24"/>
            <w:szCs w:val="24"/>
          </w:rPr>
          <w:delText xml:space="preserve">navrhovaných </w:delText>
        </w:r>
      </w:del>
      <w:ins w:id="44" w:author="Dagmar Sklenaříková" w:date="2024-07-22T09:22:00Z">
        <w:r w:rsidR="00766867">
          <w:rPr>
            <w:rFonts w:ascii="Times New Roman" w:hAnsi="Times New Roman" w:cs="Times New Roman"/>
            <w:sz w:val="24"/>
            <w:szCs w:val="24"/>
          </w:rPr>
          <w:t xml:space="preserve">navržených </w:t>
        </w:r>
      </w:ins>
      <w:del w:id="45" w:author="Dagmar Sklenaříková" w:date="2024-06-06T10:45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externích </w:delText>
        </w:r>
      </w:del>
      <w:r>
        <w:rPr>
          <w:rFonts w:ascii="Times New Roman" w:hAnsi="Times New Roman" w:cs="Times New Roman"/>
          <w:sz w:val="24"/>
          <w:szCs w:val="24"/>
        </w:rPr>
        <w:t>hodnotitelů se zpracováním posudku.</w:t>
      </w:r>
    </w:p>
    <w:p w14:paraId="0269314F" w14:textId="632C26FC" w:rsidR="00766867" w:rsidRDefault="00D6557F" w:rsidP="00766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Rada UTB posoudí, zda lze od navržených </w:t>
      </w:r>
      <w:del w:id="46" w:author="Dagmar Sklenaříková" w:date="2024-06-06T10:45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externích </w:delText>
        </w:r>
      </w:del>
      <w:r>
        <w:rPr>
          <w:rFonts w:ascii="Times New Roman" w:hAnsi="Times New Roman" w:cs="Times New Roman"/>
          <w:sz w:val="24"/>
          <w:szCs w:val="24"/>
        </w:rPr>
        <w:t xml:space="preserve">hodnotitelů očekávat kvalifikované posouzení návrhu, případně </w:t>
      </w:r>
      <w:del w:id="47" w:author="Dagmar Sklenaříková" w:date="2024-06-06T10:46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požádá předkladatele o navržení jiných externích hodnotitelů, nebo </w:delText>
        </w:r>
      </w:del>
      <w:r>
        <w:rPr>
          <w:rFonts w:ascii="Times New Roman" w:hAnsi="Times New Roman" w:cs="Times New Roman"/>
          <w:sz w:val="24"/>
          <w:szCs w:val="24"/>
        </w:rPr>
        <w:t xml:space="preserve">navrhne vlastní </w:t>
      </w:r>
      <w:del w:id="48" w:author="Dagmar Sklenaříková" w:date="2024-06-06T10:46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externí </w:delText>
        </w:r>
      </w:del>
      <w:r>
        <w:rPr>
          <w:rFonts w:ascii="Times New Roman" w:hAnsi="Times New Roman" w:cs="Times New Roman"/>
          <w:sz w:val="24"/>
          <w:szCs w:val="24"/>
        </w:rPr>
        <w:t>hodnotitele</w:t>
      </w:r>
      <w:ins w:id="49" w:author="Dagmar Sklenaříková" w:date="2024-07-22T09:24:00Z">
        <w:r w:rsidR="00766867">
          <w:rPr>
            <w:rFonts w:ascii="Times New Roman" w:hAnsi="Times New Roman" w:cs="Times New Roman"/>
            <w:sz w:val="24"/>
            <w:szCs w:val="24"/>
          </w:rPr>
          <w:t xml:space="preserve"> tak, aby byla splněna podmínka složení hodnotitelů uvedená v odstavci 1).</w:t>
        </w:r>
      </w:ins>
      <w:r w:rsidR="0076686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6"/>
    <w:p w14:paraId="7466EB05" w14:textId="69B6A0BA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bookmarkStart w:id="50" w:name="_Hlk168563639"/>
      <w:r>
        <w:rPr>
          <w:rFonts w:ascii="Times New Roman" w:hAnsi="Times New Roman" w:cs="Times New Roman"/>
          <w:sz w:val="24"/>
          <w:szCs w:val="24"/>
        </w:rPr>
        <w:t xml:space="preserve">Pro posouzení návrhu studijního programu </w:t>
      </w:r>
      <w:del w:id="51" w:author="Dagmar Sklenaříková" w:date="2024-06-06T10:53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může </w:delText>
        </w:r>
      </w:del>
      <w:r>
        <w:rPr>
          <w:rFonts w:ascii="Times New Roman" w:hAnsi="Times New Roman" w:cs="Times New Roman"/>
          <w:sz w:val="24"/>
          <w:szCs w:val="24"/>
        </w:rPr>
        <w:t>předseda Rady UTB navrhn</w:t>
      </w:r>
      <w:del w:id="52" w:author="Dagmar Sklenaříková" w:date="2024-06-06T10:53:00Z">
        <w:r w:rsidDel="00652CEE">
          <w:rPr>
            <w:rFonts w:ascii="Times New Roman" w:hAnsi="Times New Roman" w:cs="Times New Roman"/>
            <w:sz w:val="24"/>
            <w:szCs w:val="24"/>
          </w:rPr>
          <w:delText>out</w:delText>
        </w:r>
      </w:del>
      <w:ins w:id="53" w:author="Dagmar Sklenaříková" w:date="2024-06-06T10:53:00Z">
        <w:r w:rsidR="00652CEE">
          <w:rPr>
            <w:rFonts w:ascii="Times New Roman" w:hAnsi="Times New Roman" w:cs="Times New Roman"/>
            <w:sz w:val="24"/>
            <w:szCs w:val="24"/>
          </w:rPr>
          <w:t>e</w:t>
        </w:r>
      </w:ins>
      <w:r>
        <w:rPr>
          <w:rFonts w:ascii="Times New Roman" w:hAnsi="Times New Roman" w:cs="Times New Roman"/>
          <w:sz w:val="24"/>
          <w:szCs w:val="24"/>
        </w:rPr>
        <w:t xml:space="preserve"> podle čl. </w:t>
      </w:r>
      <w:del w:id="54" w:author="Dagmar Sklenaříková" w:date="2024-06-06T10:46:00Z">
        <w:r w:rsidDel="00652CEE">
          <w:rPr>
            <w:rFonts w:ascii="Times New Roman" w:hAnsi="Times New Roman" w:cs="Times New Roman"/>
            <w:sz w:val="24"/>
            <w:szCs w:val="24"/>
          </w:rPr>
          <w:delText xml:space="preserve">6 </w:delText>
        </w:r>
      </w:del>
      <w:ins w:id="55" w:author="Dagmar Sklenaříková" w:date="2024-06-06T10:46:00Z">
        <w:r w:rsidR="00652CEE">
          <w:rPr>
            <w:rFonts w:ascii="Times New Roman" w:hAnsi="Times New Roman" w:cs="Times New Roman"/>
            <w:sz w:val="24"/>
            <w:szCs w:val="24"/>
          </w:rPr>
          <w:t>7</w:t>
        </w:r>
      </w:ins>
      <w:ins w:id="56" w:author="Dagmar Sklenaříková" w:date="2024-06-06T10:47:00Z">
        <w:r w:rsidR="00652CE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Jednacího řádu Rady UTB </w:t>
      </w:r>
      <w:del w:id="57" w:author="Dagmar Sklenaříková" w:date="2024-09-11T09:15:00Z">
        <w:r w:rsidDel="007B0669">
          <w:rPr>
            <w:rFonts w:ascii="Times New Roman" w:hAnsi="Times New Roman" w:cs="Times New Roman"/>
            <w:sz w:val="24"/>
            <w:szCs w:val="24"/>
          </w:rPr>
          <w:delText xml:space="preserve">zpravidla pětičlennou </w:delText>
        </w:r>
      </w:del>
      <w:r>
        <w:rPr>
          <w:rFonts w:ascii="Times New Roman" w:hAnsi="Times New Roman" w:cs="Times New Roman"/>
          <w:sz w:val="24"/>
          <w:szCs w:val="24"/>
        </w:rPr>
        <w:t>pracovní skupinu</w:t>
      </w:r>
      <w:ins w:id="58" w:author="Dagmar Sklenaříková" w:date="2024-09-11T09:15:00Z">
        <w:r w:rsidR="007B0669">
          <w:rPr>
            <w:rFonts w:ascii="Times New Roman" w:hAnsi="Times New Roman" w:cs="Times New Roman"/>
            <w:sz w:val="24"/>
            <w:szCs w:val="24"/>
          </w:rPr>
          <w:t>, která je zpravidla pětičlenná</w:t>
        </w:r>
      </w:ins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50"/>
    <w:p w14:paraId="2B530BB0" w14:textId="6AA036D9" w:rsidR="00D6557F" w:rsidDel="00627071" w:rsidRDefault="00D6557F" w:rsidP="00D6557F">
      <w:pPr>
        <w:jc w:val="both"/>
        <w:rPr>
          <w:del w:id="59" w:author="Dagmar Sklenaříková" w:date="2024-07-22T09:51:00Z"/>
          <w:rFonts w:ascii="Times New Roman" w:hAnsi="Times New Roman" w:cs="Times New Roman"/>
          <w:sz w:val="24"/>
          <w:szCs w:val="24"/>
        </w:rPr>
      </w:pPr>
      <w:del w:id="60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4) Rada UTB návrh projedná, přičemž posoudí zejména:</w:delText>
        </w:r>
      </w:del>
    </w:p>
    <w:p w14:paraId="2BF435EE" w14:textId="171BC834" w:rsidR="00D6557F" w:rsidDel="00627071" w:rsidRDefault="00D6557F" w:rsidP="00D6557F">
      <w:pPr>
        <w:pStyle w:val="Odstavecseseznamem"/>
        <w:numPr>
          <w:ilvl w:val="0"/>
          <w:numId w:val="46"/>
        </w:numPr>
        <w:jc w:val="both"/>
        <w:rPr>
          <w:del w:id="61" w:author="Dagmar Sklenaříková" w:date="2024-07-22T09:51:00Z"/>
          <w:rFonts w:ascii="Times New Roman" w:hAnsi="Times New Roman" w:cs="Times New Roman"/>
          <w:sz w:val="24"/>
          <w:szCs w:val="24"/>
        </w:rPr>
      </w:pPr>
      <w:del w:id="62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lastRenderedPageBreak/>
          <w:delText>zda je návrh v souladu se strategickým záměrem vzdělávací a tvůrčí činnosti UTB (dále jen „strategický záměr UTB“),</w:delText>
        </w:r>
      </w:del>
    </w:p>
    <w:p w14:paraId="52C5C0E1" w14:textId="75661E46" w:rsidR="00D6557F" w:rsidDel="00627071" w:rsidRDefault="00D6557F" w:rsidP="00D6557F">
      <w:pPr>
        <w:pStyle w:val="Odstavecseseznamem"/>
        <w:numPr>
          <w:ilvl w:val="0"/>
          <w:numId w:val="46"/>
        </w:numPr>
        <w:jc w:val="both"/>
        <w:rPr>
          <w:del w:id="63" w:author="Dagmar Sklenaříková" w:date="2024-07-22T09:51:00Z"/>
          <w:rFonts w:ascii="Times New Roman" w:hAnsi="Times New Roman" w:cs="Times New Roman"/>
          <w:sz w:val="24"/>
          <w:szCs w:val="24"/>
        </w:rPr>
      </w:pPr>
      <w:del w:id="64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zda návrh splňuje požadavky vyplývající z vnitřní normy UTB Standardy studijních programů UTB,</w:delText>
        </w:r>
      </w:del>
    </w:p>
    <w:p w14:paraId="07855447" w14:textId="637DA4F0" w:rsidR="00D6557F" w:rsidDel="00627071" w:rsidRDefault="00D6557F" w:rsidP="00D6557F">
      <w:pPr>
        <w:pStyle w:val="Odstavecseseznamem"/>
        <w:numPr>
          <w:ilvl w:val="0"/>
          <w:numId w:val="46"/>
        </w:numPr>
        <w:jc w:val="both"/>
        <w:rPr>
          <w:del w:id="65" w:author="Dagmar Sklenaříková" w:date="2024-07-22T09:51:00Z"/>
          <w:rFonts w:ascii="Times New Roman" w:hAnsi="Times New Roman" w:cs="Times New Roman"/>
          <w:sz w:val="24"/>
          <w:szCs w:val="24"/>
        </w:rPr>
      </w:pPr>
      <w:del w:id="66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posudky externích hodnotitelů,</w:delText>
        </w:r>
      </w:del>
    </w:p>
    <w:p w14:paraId="20FEE7C9" w14:textId="790A925F" w:rsidR="00D6557F" w:rsidRPr="00826FAD" w:rsidDel="00627071" w:rsidRDefault="00D6557F" w:rsidP="00D6557F">
      <w:pPr>
        <w:pStyle w:val="Odstavecseseznamem"/>
        <w:numPr>
          <w:ilvl w:val="0"/>
          <w:numId w:val="46"/>
        </w:numPr>
        <w:jc w:val="both"/>
        <w:rPr>
          <w:del w:id="67" w:author="Dagmar Sklenaříková" w:date="2024-07-22T09:51:00Z"/>
          <w:rFonts w:ascii="Times New Roman" w:hAnsi="Times New Roman" w:cs="Times New Roman"/>
          <w:sz w:val="24"/>
          <w:szCs w:val="24"/>
        </w:rPr>
      </w:pPr>
      <w:del w:id="68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stanovisko pracovní skupiny podle odstavce 3, pokud je zřízena.</w:delText>
        </w:r>
      </w:del>
    </w:p>
    <w:p w14:paraId="6E0EC223" w14:textId="500DF85F" w:rsidR="00D6557F" w:rsidDel="00627071" w:rsidRDefault="00D6557F" w:rsidP="00D6557F">
      <w:pPr>
        <w:jc w:val="both"/>
        <w:rPr>
          <w:del w:id="69" w:author="Dagmar Sklenaříková" w:date="2024-07-22T09:51:00Z"/>
          <w:rFonts w:ascii="Times New Roman" w:hAnsi="Times New Roman" w:cs="Times New Roman"/>
          <w:sz w:val="24"/>
          <w:szCs w:val="24"/>
        </w:rPr>
      </w:pPr>
      <w:del w:id="70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5)</w:delText>
        </w:r>
        <w:r w:rsidRPr="00621683" w:rsidDel="00627071">
          <w:rPr>
            <w:rFonts w:ascii="Times New Roman" w:hAnsi="Times New Roman" w:cs="Times New Roman"/>
            <w:i/>
            <w:sz w:val="24"/>
            <w:szCs w:val="24"/>
          </w:rPr>
          <w:delText xml:space="preserve"> </w:delText>
        </w:r>
        <w:r w:rsidDel="00627071">
          <w:rPr>
            <w:rFonts w:ascii="Times New Roman" w:hAnsi="Times New Roman" w:cs="Times New Roman"/>
            <w:sz w:val="24"/>
            <w:szCs w:val="24"/>
          </w:rPr>
          <w:delText>Rada UTB může v odůvodněných případech podle čl. 24 Řádu SP projednávání návrhu přerušit a požádat předkladatele o jeho doplnění, případně úpravu, k čemuž stanoví předkladateli lhůtu.</w:delText>
        </w:r>
      </w:del>
    </w:p>
    <w:p w14:paraId="473ABACA" w14:textId="2F3062BE" w:rsidR="00D6557F" w:rsidDel="00627071" w:rsidRDefault="00D6557F" w:rsidP="00D6557F">
      <w:pPr>
        <w:jc w:val="both"/>
        <w:rPr>
          <w:del w:id="71" w:author="Dagmar Sklenaříková" w:date="2024-07-22T09:51:00Z"/>
          <w:rFonts w:ascii="Times New Roman" w:hAnsi="Times New Roman" w:cs="Times New Roman"/>
          <w:sz w:val="24"/>
          <w:szCs w:val="24"/>
        </w:rPr>
      </w:pPr>
      <w:del w:id="72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6) Po projednání návrhu se Rada UTB usnese, zda udělí studijnímu programu vnitřní akreditaci, nebo návrh zamítne.</w:delText>
        </w:r>
      </w:del>
    </w:p>
    <w:p w14:paraId="331CBDD0" w14:textId="7F09E813" w:rsidR="00D6557F" w:rsidDel="00627071" w:rsidRDefault="00D6557F" w:rsidP="00D6557F">
      <w:pPr>
        <w:jc w:val="both"/>
        <w:rPr>
          <w:del w:id="73" w:author="Dagmar Sklenaříková" w:date="2024-07-22T09:51:00Z"/>
          <w:rFonts w:ascii="Times New Roman" w:hAnsi="Times New Roman" w:cs="Times New Roman"/>
          <w:sz w:val="24"/>
          <w:szCs w:val="24"/>
        </w:rPr>
      </w:pPr>
      <w:del w:id="74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7) Usnesení vydá Rada UTB do 90 dnů od obdržení návrhu. Do této lhůty se nezapočítává doba, po kterou byly odstraňovány závady podle čl. 2 a doba přerušení projednávání podle odstavce 5.</w:delText>
        </w:r>
      </w:del>
    </w:p>
    <w:p w14:paraId="70AA93A6" w14:textId="0A26B711" w:rsidR="00D6557F" w:rsidDel="00627071" w:rsidRDefault="00D6557F" w:rsidP="00D6557F">
      <w:pPr>
        <w:jc w:val="both"/>
        <w:rPr>
          <w:del w:id="75" w:author="Dagmar Sklenaříková" w:date="2024-07-22T09:51:00Z"/>
          <w:rFonts w:ascii="Times New Roman" w:hAnsi="Times New Roman" w:cs="Times New Roman"/>
          <w:sz w:val="24"/>
          <w:szCs w:val="24"/>
        </w:rPr>
      </w:pPr>
      <w:del w:id="76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8) Rada UTB neudělí vnitřní akreditaci, jestliže návrh nesplňuje podmínky uvedené v čl. 26 Řádu SP.</w:delText>
        </w:r>
      </w:del>
    </w:p>
    <w:p w14:paraId="5AEF4542" w14:textId="4BF74E68" w:rsidR="00D6557F" w:rsidDel="00627071" w:rsidRDefault="00D6557F" w:rsidP="00D6557F">
      <w:pPr>
        <w:jc w:val="both"/>
        <w:rPr>
          <w:del w:id="77" w:author="Dagmar Sklenaříková" w:date="2024-07-22T09:51:00Z"/>
          <w:rFonts w:ascii="Times New Roman" w:hAnsi="Times New Roman" w:cs="Times New Roman"/>
          <w:sz w:val="24"/>
          <w:szCs w:val="24"/>
        </w:rPr>
      </w:pPr>
      <w:del w:id="78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9) Podmínky pro udělení vnitřní akreditace jsou vymezeny v čl. 25 Řádu SP.</w:delText>
        </w:r>
      </w:del>
    </w:p>
    <w:p w14:paraId="2840DBDB" w14:textId="177904AA" w:rsidR="00D6557F" w:rsidDel="00627071" w:rsidRDefault="00D6557F" w:rsidP="00D6557F">
      <w:pPr>
        <w:jc w:val="both"/>
        <w:rPr>
          <w:del w:id="79" w:author="Dagmar Sklenaříková" w:date="2024-07-22T09:51:00Z"/>
          <w:rFonts w:ascii="Times New Roman" w:hAnsi="Times New Roman" w:cs="Times New Roman"/>
          <w:sz w:val="24"/>
          <w:szCs w:val="24"/>
        </w:rPr>
      </w:pPr>
      <w:del w:id="80" w:author="Dagmar Sklenaříková" w:date="2024-07-22T09:51:00Z">
        <w:r w:rsidDel="00627071">
          <w:rPr>
            <w:rFonts w:ascii="Times New Roman" w:hAnsi="Times New Roman" w:cs="Times New Roman"/>
            <w:sz w:val="24"/>
            <w:szCs w:val="24"/>
          </w:rPr>
          <w:delText>10) Náležitosti usnesení Rady UTB o udělení příp. neudělení vnitřní akreditace jsou uvedeny v čl. 24 odst. 4 Řádu SP.</w:delText>
        </w:r>
      </w:del>
    </w:p>
    <w:p w14:paraId="0EF3420A" w14:textId="77777777" w:rsidR="00627071" w:rsidRPr="00627071" w:rsidRDefault="00627071" w:rsidP="00627071">
      <w:pPr>
        <w:jc w:val="both"/>
        <w:rPr>
          <w:ins w:id="81" w:author="Dagmar Sklenaříková" w:date="2024-07-22T09:51:00Z"/>
          <w:rFonts w:ascii="Times New Roman" w:hAnsi="Times New Roman" w:cs="Times New Roman"/>
          <w:sz w:val="24"/>
          <w:szCs w:val="24"/>
        </w:rPr>
      </w:pPr>
      <w:ins w:id="82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>4) Rada UTB návrh projedná v souladu s čl. 24 odst. 1 Řádu SP, přičemž vezme v úvahu posudky hodnotitelů a stanovisko pracovní skupiny podle odstavce 3.</w:t>
        </w:r>
      </w:ins>
    </w:p>
    <w:p w14:paraId="25393188" w14:textId="77777777" w:rsidR="00627071" w:rsidRPr="00627071" w:rsidRDefault="00627071" w:rsidP="00627071">
      <w:pPr>
        <w:jc w:val="both"/>
        <w:rPr>
          <w:ins w:id="83" w:author="Dagmar Sklenaříková" w:date="2024-07-22T09:51:00Z"/>
          <w:rFonts w:ascii="Times New Roman" w:hAnsi="Times New Roman" w:cs="Times New Roman"/>
          <w:sz w:val="24"/>
          <w:szCs w:val="24"/>
        </w:rPr>
      </w:pPr>
      <w:ins w:id="84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>5) Rada UTB může v odůvodněných případech podle čl. 24 odst. 2 Řádu SP projednávání návrhu přerušit a požádat předkladatele o jeho doplnění, případně úpravu, k čemuž stanoví předkladateli lhůtu.</w:t>
        </w:r>
      </w:ins>
    </w:p>
    <w:p w14:paraId="1E2DF537" w14:textId="3D88C607" w:rsidR="00627071" w:rsidRPr="00627071" w:rsidRDefault="00627071" w:rsidP="00627071">
      <w:pPr>
        <w:jc w:val="both"/>
        <w:rPr>
          <w:ins w:id="85" w:author="Dagmar Sklenaříková" w:date="2024-07-22T09:51:00Z"/>
          <w:rFonts w:ascii="Times New Roman" w:hAnsi="Times New Roman" w:cs="Times New Roman"/>
          <w:sz w:val="24"/>
          <w:szCs w:val="24"/>
        </w:rPr>
      </w:pPr>
      <w:ins w:id="86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>6) Po projednání návrhu se Rada UTB usnese, zda udělí studijnímu programu vnitřní akreditaci v souladu s</w:t>
        </w:r>
      </w:ins>
      <w:ins w:id="87" w:author="Dagmar Sklenaříková" w:date="2024-07-22T11:07:00Z">
        <w:r w:rsidR="006F5AD2">
          <w:rPr>
            <w:rFonts w:ascii="Times New Roman" w:hAnsi="Times New Roman" w:cs="Times New Roman"/>
            <w:sz w:val="24"/>
            <w:szCs w:val="24"/>
          </w:rPr>
          <w:t> </w:t>
        </w:r>
      </w:ins>
      <w:ins w:id="88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>čl</w:t>
        </w:r>
      </w:ins>
      <w:ins w:id="89" w:author="Dagmar Sklenaříková" w:date="2024-07-22T11:07:00Z">
        <w:r w:rsidR="006F5AD2">
          <w:rPr>
            <w:rFonts w:ascii="Times New Roman" w:hAnsi="Times New Roman" w:cs="Times New Roman"/>
            <w:sz w:val="24"/>
            <w:szCs w:val="24"/>
          </w:rPr>
          <w:t>.</w:t>
        </w:r>
      </w:ins>
      <w:ins w:id="90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 xml:space="preserve"> 25 Řádu SP, nebo návrh zamítne v souladu s čl. 26 Řádu SP.</w:t>
        </w:r>
      </w:ins>
    </w:p>
    <w:p w14:paraId="5B3F2318" w14:textId="0D78B2D4" w:rsidR="00D6557F" w:rsidRDefault="00627071" w:rsidP="00627071">
      <w:pPr>
        <w:jc w:val="both"/>
        <w:rPr>
          <w:ins w:id="91" w:author="Dagmar Sklenaříková" w:date="2024-07-22T09:51:00Z"/>
          <w:rFonts w:ascii="Times New Roman" w:hAnsi="Times New Roman" w:cs="Times New Roman"/>
          <w:sz w:val="24"/>
          <w:szCs w:val="24"/>
        </w:rPr>
      </w:pPr>
      <w:ins w:id="92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 xml:space="preserve">7) Usnesení vydá </w:t>
        </w:r>
      </w:ins>
      <w:ins w:id="93" w:author="Dagmar Sklenaříková" w:date="2024-07-22T11:22:00Z">
        <w:r w:rsidR="00AC37C6">
          <w:rPr>
            <w:rFonts w:ascii="Times New Roman" w:hAnsi="Times New Roman" w:cs="Times New Roman"/>
            <w:sz w:val="24"/>
            <w:szCs w:val="24"/>
          </w:rPr>
          <w:t>R</w:t>
        </w:r>
      </w:ins>
      <w:ins w:id="94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 xml:space="preserve">ada </w:t>
        </w:r>
      </w:ins>
      <w:ins w:id="95" w:author="Dagmar Sklenaříková" w:date="2024-07-22T11:22:00Z">
        <w:r w:rsidR="00AC37C6">
          <w:rPr>
            <w:rFonts w:ascii="Times New Roman" w:hAnsi="Times New Roman" w:cs="Times New Roman"/>
            <w:sz w:val="24"/>
            <w:szCs w:val="24"/>
          </w:rPr>
          <w:t xml:space="preserve">UTB </w:t>
        </w:r>
      </w:ins>
      <w:ins w:id="96" w:author="Dagmar Sklenaříková" w:date="2024-07-22T09:51:00Z">
        <w:r w:rsidRPr="00627071">
          <w:rPr>
            <w:rFonts w:ascii="Times New Roman" w:hAnsi="Times New Roman" w:cs="Times New Roman"/>
            <w:sz w:val="24"/>
            <w:szCs w:val="24"/>
          </w:rPr>
          <w:t>v souladu s čl. 24 Řádu SP.</w:t>
        </w:r>
      </w:ins>
    </w:p>
    <w:p w14:paraId="5DBA0954" w14:textId="77777777" w:rsidR="00627071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234F3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412610F7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Rozšíření vnitřní akreditace a změny ve studijním programu</w:t>
      </w:r>
    </w:p>
    <w:p w14:paraId="6C65A088" w14:textId="0457B47F" w:rsidR="00D6557F" w:rsidRPr="006E6E4D" w:rsidDel="005D0434" w:rsidRDefault="00D6557F" w:rsidP="005D0434">
      <w:pPr>
        <w:jc w:val="both"/>
        <w:rPr>
          <w:del w:id="97" w:author="Dagmar Sklenaříková" w:date="2024-07-22T09:56:00Z"/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E6E4D">
        <w:rPr>
          <w:rFonts w:ascii="Times New Roman" w:hAnsi="Times New Roman" w:cs="Times New Roman"/>
          <w:sz w:val="24"/>
          <w:szCs w:val="24"/>
        </w:rPr>
        <w:t xml:space="preserve">) 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>Během uskutečňování studijního programu může nositel vnitřní akreditace požádat o</w:t>
      </w:r>
      <w:ins w:id="98" w:author="Dagmar Sklenaříková" w:date="2024-07-22T09:55:00Z">
        <w:r w:rsidR="00627071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ins w:id="99" w:author="Dagmar Sklenaříková" w:date="2024-07-22T09:56:00Z">
        <w:r w:rsidR="005D0434">
          <w:rPr>
            <w:rFonts w:ascii="Times New Roman" w:hAnsi="Times New Roman" w:cs="Times New Roman"/>
            <w:color w:val="000000"/>
            <w:sz w:val="24"/>
            <w:szCs w:val="24"/>
          </w:rPr>
          <w:t xml:space="preserve">rozšíření vnitřní akreditace a změny ve studijním programu v souladu s čl. 28 </w:t>
        </w:r>
      </w:ins>
      <w:ins w:id="100" w:author="Dagmar Sklenaříková" w:date="2024-09-11T09:16:00Z">
        <w:r w:rsidR="007B0669">
          <w:rPr>
            <w:rFonts w:ascii="Times New Roman" w:hAnsi="Times New Roman" w:cs="Times New Roman"/>
            <w:color w:val="000000"/>
            <w:sz w:val="24"/>
            <w:szCs w:val="24"/>
          </w:rPr>
          <w:t xml:space="preserve">odst. 1 </w:t>
        </w:r>
      </w:ins>
      <w:ins w:id="101" w:author="Dagmar Sklenaříková" w:date="2024-07-22T09:56:00Z">
        <w:r w:rsidR="005D0434">
          <w:rPr>
            <w:rFonts w:ascii="Times New Roman" w:hAnsi="Times New Roman" w:cs="Times New Roman"/>
            <w:color w:val="000000"/>
            <w:sz w:val="24"/>
            <w:szCs w:val="24"/>
          </w:rPr>
          <w:t>Řádu SP.</w:t>
        </w:r>
      </w:ins>
      <w:del w:id="102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z w:val="24"/>
            <w:szCs w:val="24"/>
          </w:rPr>
          <w:delText>:</w:delText>
        </w:r>
      </w:del>
    </w:p>
    <w:p w14:paraId="11CC6237" w14:textId="7711AC58" w:rsidR="00D6557F" w:rsidRPr="006E6E4D" w:rsidDel="005D0434" w:rsidRDefault="00D6557F">
      <w:pPr>
        <w:jc w:val="both"/>
        <w:rPr>
          <w:del w:id="103" w:author="Dagmar Sklenaříková" w:date="2024-07-22T09:56:00Z"/>
          <w:rFonts w:ascii="Times New Roman" w:hAnsi="Times New Roman" w:cs="Times New Roman"/>
          <w:color w:val="000000"/>
          <w:spacing w:val="2"/>
          <w:sz w:val="24"/>
          <w:szCs w:val="24"/>
        </w:rPr>
        <w:pPrChange w:id="104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05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 xml:space="preserve">rozšíření o jinou formu studia, </w:delText>
        </w:r>
      </w:del>
    </w:p>
    <w:p w14:paraId="68E0A587" w14:textId="3419FFBB" w:rsidR="00D6557F" w:rsidRPr="006E6E4D" w:rsidDel="005D0434" w:rsidRDefault="00D6557F">
      <w:pPr>
        <w:jc w:val="both"/>
        <w:rPr>
          <w:del w:id="106" w:author="Dagmar Sklenaříková" w:date="2024-07-22T09:56:00Z"/>
          <w:rFonts w:ascii="Times New Roman" w:hAnsi="Times New Roman" w:cs="Times New Roman"/>
          <w:sz w:val="24"/>
          <w:szCs w:val="24"/>
        </w:rPr>
        <w:pPrChange w:id="107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08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 xml:space="preserve">rozšíření studijního programu o další studijní plán, </w:delText>
        </w:r>
      </w:del>
    </w:p>
    <w:p w14:paraId="0D3B2C2C" w14:textId="4DB0F148" w:rsidR="00D6557F" w:rsidRPr="006E6E4D" w:rsidDel="005D0434" w:rsidRDefault="00D6557F">
      <w:pPr>
        <w:jc w:val="both"/>
        <w:rPr>
          <w:del w:id="109" w:author="Dagmar Sklenaříková" w:date="2024-07-22T09:56:00Z"/>
          <w:rFonts w:ascii="Times New Roman" w:hAnsi="Times New Roman" w:cs="Times New Roman"/>
          <w:color w:val="000000"/>
          <w:sz w:val="24"/>
          <w:szCs w:val="24"/>
        </w:rPr>
        <w:pPrChange w:id="110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11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>rozšíř</w:delText>
        </w:r>
        <w:r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>ení o spolupráci s pracovištěm A</w:delText>
        </w:r>
        <w:r w:rsidRPr="006E6E4D"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 xml:space="preserve">kademie věd České republiky, </w:delText>
        </w:r>
      </w:del>
    </w:p>
    <w:p w14:paraId="321A5EB0" w14:textId="35777699" w:rsidR="00D6557F" w:rsidRPr="006E6E4D" w:rsidDel="005D0434" w:rsidRDefault="00D6557F">
      <w:pPr>
        <w:jc w:val="both"/>
        <w:rPr>
          <w:del w:id="112" w:author="Dagmar Sklenaříková" w:date="2024-07-22T09:56:00Z"/>
          <w:rFonts w:ascii="Times New Roman" w:hAnsi="Times New Roman" w:cs="Times New Roman"/>
          <w:color w:val="000000"/>
          <w:sz w:val="24"/>
          <w:szCs w:val="24"/>
        </w:rPr>
        <w:pPrChange w:id="113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14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pacing w:val="2"/>
            <w:sz w:val="24"/>
            <w:szCs w:val="24"/>
          </w:rPr>
          <w:delText>rozšíření o oprávnění konat státní rigorózní zkoušku,</w:delText>
        </w:r>
        <w:r w:rsidRPr="006E6E4D" w:rsidDel="005D0434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 </w:delText>
        </w:r>
      </w:del>
    </w:p>
    <w:p w14:paraId="38AF6373" w14:textId="794E82EB" w:rsidR="00D6557F" w:rsidDel="005D0434" w:rsidRDefault="00D6557F">
      <w:pPr>
        <w:jc w:val="both"/>
        <w:rPr>
          <w:del w:id="115" w:author="Dagmar Sklenaříková" w:date="2024-07-22T09:56:00Z"/>
          <w:rFonts w:ascii="Times New Roman" w:hAnsi="Times New Roman" w:cs="Times New Roman"/>
          <w:color w:val="000000"/>
          <w:sz w:val="24"/>
          <w:szCs w:val="24"/>
        </w:rPr>
        <w:pPrChange w:id="116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17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z w:val="24"/>
            <w:szCs w:val="24"/>
          </w:rPr>
          <w:lastRenderedPageBreak/>
          <w:delText>udělení vnitřní akreditace také v dalším jazyce výuky,</w:delText>
        </w:r>
      </w:del>
    </w:p>
    <w:p w14:paraId="3B8700A1" w14:textId="54B71A03" w:rsidR="00D6557F" w:rsidDel="005D0434" w:rsidRDefault="00D6557F">
      <w:pPr>
        <w:jc w:val="both"/>
        <w:rPr>
          <w:del w:id="118" w:author="Dagmar Sklenaříková" w:date="2024-07-22T09:56:00Z"/>
          <w:rFonts w:ascii="Times New Roman" w:hAnsi="Times New Roman" w:cs="Times New Roman"/>
          <w:color w:val="000000"/>
          <w:sz w:val="24"/>
          <w:szCs w:val="24"/>
        </w:rPr>
        <w:pPrChange w:id="119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20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z w:val="24"/>
            <w:szCs w:val="24"/>
          </w:rPr>
          <w:delText>povolení závažné změny ve studijním programu v průběhu jeho uskutečňování,</w:delText>
        </w:r>
      </w:del>
    </w:p>
    <w:p w14:paraId="452FEFC3" w14:textId="0F6DB6C4" w:rsidR="00D6557F" w:rsidRPr="006E6E4D" w:rsidRDefault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  <w:pPrChange w:id="121" w:author="Dagmar Sklenaříková" w:date="2024-07-22T09:56:00Z">
          <w:pPr>
            <w:pStyle w:val="Odstavecseseznamem"/>
            <w:numPr>
              <w:numId w:val="47"/>
            </w:numPr>
            <w:spacing w:after="120" w:line="240" w:lineRule="auto"/>
            <w:ind w:hanging="360"/>
            <w:jc w:val="both"/>
          </w:pPr>
        </w:pPrChange>
      </w:pPr>
      <w:del w:id="122" w:author="Dagmar Sklenaříková" w:date="2024-07-22T09:56:00Z">
        <w:r w:rsidRPr="006E6E4D" w:rsidDel="005D0434">
          <w:rPr>
            <w:rFonts w:ascii="Times New Roman" w:hAnsi="Times New Roman" w:cs="Times New Roman"/>
            <w:color w:val="000000"/>
            <w:sz w:val="24"/>
            <w:szCs w:val="24"/>
          </w:rPr>
          <w:delText>prodloužení vnitřní akreditace</w:delText>
        </w:r>
      </w:del>
      <w:r w:rsidRPr="006E6E4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0DEC6C" w14:textId="77777777" w:rsidR="00D6557F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2) V případech podle odstavce 1 jsou součástí návrhu rovněž dokumenty z vnitřních hodnocení studijního programu za posledních 5 let podle čl. 45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Řádu SP.</w:t>
      </w:r>
    </w:p>
    <w:p w14:paraId="4033CA3E" w14:textId="4504B38E" w:rsidR="00D6557F" w:rsidRPr="006E6E4D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Při projednávání návrhu </w:t>
      </w:r>
      <w:ins w:id="123" w:author="Dagmar Sklenaříková" w:date="2024-07-22T09:25:00Z">
        <w:r w:rsidR="00766867">
          <w:rPr>
            <w:rFonts w:ascii="Times New Roman" w:hAnsi="Times New Roman" w:cs="Times New Roman"/>
            <w:color w:val="000000"/>
            <w:sz w:val="24"/>
            <w:szCs w:val="24"/>
          </w:rPr>
          <w:t xml:space="preserve">podle tohoto článku 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se postupuje </w:t>
      </w:r>
      <w:del w:id="124" w:author="Dagmar Sklenaříková" w:date="2024-07-22T09:55:00Z">
        <w:r w:rsidDel="00627071">
          <w:rPr>
            <w:rFonts w:ascii="Times New Roman" w:hAnsi="Times New Roman" w:cs="Times New Roman"/>
            <w:color w:val="000000"/>
            <w:sz w:val="24"/>
            <w:szCs w:val="24"/>
          </w:rPr>
          <w:delText xml:space="preserve">přiměřeně </w:delText>
        </w:r>
      </w:del>
      <w:r>
        <w:rPr>
          <w:rFonts w:ascii="Times New Roman" w:hAnsi="Times New Roman" w:cs="Times New Roman"/>
          <w:color w:val="000000"/>
          <w:sz w:val="24"/>
          <w:szCs w:val="24"/>
        </w:rPr>
        <w:t>podle čl. 4.</w:t>
      </w:r>
    </w:p>
    <w:p w14:paraId="319B9D22" w14:textId="77777777" w:rsidR="00ED6002" w:rsidRDefault="00ED6002" w:rsidP="00ED6002">
      <w:pPr>
        <w:spacing w:after="0" w:line="240" w:lineRule="auto"/>
        <w:jc w:val="center"/>
        <w:rPr>
          <w:ins w:id="125" w:author="Dagmar Sklenaříková" w:date="2024-08-23T13:49:00Z"/>
          <w:rFonts w:ascii="Times New Roman" w:hAnsi="Times New Roman" w:cs="Times New Roman"/>
          <w:sz w:val="28"/>
          <w:szCs w:val="28"/>
        </w:rPr>
      </w:pPr>
    </w:p>
    <w:p w14:paraId="72BE825D" w14:textId="05E5AE1B" w:rsidR="00ED6002" w:rsidRPr="00602EA7" w:rsidRDefault="00ED6002" w:rsidP="00ED6002">
      <w:pPr>
        <w:spacing w:after="0" w:line="240" w:lineRule="auto"/>
        <w:jc w:val="center"/>
        <w:rPr>
          <w:ins w:id="126" w:author="Dagmar Sklenaříková" w:date="2024-08-23T13:49:00Z"/>
          <w:rFonts w:ascii="Times New Roman" w:hAnsi="Times New Roman" w:cs="Times New Roman"/>
          <w:sz w:val="28"/>
          <w:szCs w:val="28"/>
        </w:rPr>
      </w:pPr>
      <w:ins w:id="127" w:author="Dagmar Sklenaříková" w:date="2024-08-23T13:49:00Z">
        <w:r w:rsidRPr="00602EA7">
          <w:rPr>
            <w:rFonts w:ascii="Times New Roman" w:hAnsi="Times New Roman" w:cs="Times New Roman"/>
            <w:sz w:val="28"/>
            <w:szCs w:val="28"/>
          </w:rPr>
          <w:t>ČÁST TŘETÍ</w:t>
        </w:r>
      </w:ins>
    </w:p>
    <w:p w14:paraId="119C1F33" w14:textId="5658112E" w:rsidR="00ED6002" w:rsidRDefault="00ED6002" w:rsidP="00ED6002">
      <w:pPr>
        <w:spacing w:after="0" w:line="240" w:lineRule="auto"/>
        <w:jc w:val="center"/>
        <w:rPr>
          <w:ins w:id="128" w:author="Dagmar Sklenaříková" w:date="2024-08-23T13:49:00Z"/>
          <w:rFonts w:ascii="Times New Roman" w:hAnsi="Times New Roman" w:cs="Times New Roman"/>
          <w:sz w:val="28"/>
          <w:szCs w:val="28"/>
        </w:rPr>
      </w:pPr>
      <w:ins w:id="129" w:author="Dagmar Sklenaříková" w:date="2024-08-23T13:49:00Z">
        <w:r w:rsidRPr="00602EA7">
          <w:rPr>
            <w:rFonts w:ascii="Times New Roman" w:hAnsi="Times New Roman" w:cs="Times New Roman"/>
            <w:sz w:val="28"/>
            <w:szCs w:val="28"/>
          </w:rPr>
          <w:t>AKREDITAC</w:t>
        </w:r>
      </w:ins>
      <w:ins w:id="130" w:author="Dagmar Sklenaříková" w:date="2024-09-11T09:17:00Z">
        <w:r w:rsidR="007B0669">
          <w:rPr>
            <w:rFonts w:ascii="Times New Roman" w:hAnsi="Times New Roman" w:cs="Times New Roman"/>
            <w:sz w:val="28"/>
            <w:szCs w:val="28"/>
          </w:rPr>
          <w:t xml:space="preserve">E STUDIJNÍHO PROGRAMU </w:t>
        </w:r>
      </w:ins>
      <w:ins w:id="131" w:author="Dagmar Sklenaříková" w:date="2024-08-23T13:51:00Z">
        <w:r w:rsidR="006779ED" w:rsidRPr="00602EA7">
          <w:rPr>
            <w:rFonts w:ascii="Times New Roman" w:hAnsi="Times New Roman" w:cs="Times New Roman"/>
            <w:sz w:val="28"/>
            <w:szCs w:val="28"/>
          </w:rPr>
          <w:t>AKREDITAČNÍM ÚRADEM</w:t>
        </w:r>
      </w:ins>
    </w:p>
    <w:p w14:paraId="1DE292A7" w14:textId="77777777" w:rsidR="00D6557F" w:rsidRPr="0057441E" w:rsidRDefault="00D6557F">
      <w:pPr>
        <w:jc w:val="center"/>
        <w:rPr>
          <w:rFonts w:ascii="Times New Roman" w:hAnsi="Times New Roman" w:cs="Times New Roman"/>
          <w:sz w:val="24"/>
          <w:szCs w:val="24"/>
        </w:rPr>
        <w:pPrChange w:id="132" w:author="Dagmar Sklenaříková" w:date="2024-08-23T13:49:00Z">
          <w:pPr>
            <w:jc w:val="both"/>
          </w:pPr>
        </w:pPrChange>
      </w:pPr>
    </w:p>
    <w:p w14:paraId="1820DA40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3F618AF6" w14:textId="7EDF545B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Projednání </w:t>
      </w:r>
      <w:ins w:id="133" w:author="Dagmar Sklenaříková" w:date="2024-09-11T09:17:00Z">
        <w:r w:rsidR="007B0669">
          <w:rPr>
            <w:rFonts w:ascii="Times New Roman" w:hAnsi="Times New Roman" w:cs="Times New Roman"/>
            <w:b/>
            <w:sz w:val="24"/>
            <w:szCs w:val="24"/>
          </w:rPr>
          <w:t xml:space="preserve">a předkládání </w:t>
        </w:r>
      </w:ins>
      <w:ins w:id="134" w:author="Dagmar Sklenaříková" w:date="2024-09-11T09:18:00Z">
        <w:r w:rsidR="007B0669">
          <w:rPr>
            <w:rFonts w:ascii="Times New Roman" w:hAnsi="Times New Roman" w:cs="Times New Roman"/>
            <w:b/>
            <w:sz w:val="24"/>
            <w:szCs w:val="24"/>
          </w:rPr>
          <w:t xml:space="preserve">návrhu </w:t>
        </w:r>
      </w:ins>
      <w:del w:id="135" w:author="Dagmar Sklenaříková" w:date="2024-09-11T09:18:00Z">
        <w:r w:rsidDel="007B0669">
          <w:rPr>
            <w:rFonts w:ascii="Times New Roman" w:hAnsi="Times New Roman" w:cs="Times New Roman"/>
            <w:b/>
            <w:sz w:val="24"/>
            <w:szCs w:val="24"/>
          </w:rPr>
          <w:delText>záměru</w:delText>
        </w:r>
      </w:del>
      <w:r>
        <w:rPr>
          <w:rFonts w:ascii="Times New Roman" w:hAnsi="Times New Roman" w:cs="Times New Roman"/>
          <w:b/>
          <w:sz w:val="24"/>
          <w:szCs w:val="24"/>
        </w:rPr>
        <w:t xml:space="preserve"> předložit žádost</w:t>
      </w:r>
      <w:ins w:id="136" w:author="Dagmar Sklenaříková" w:date="2024-09-11T09:18:00Z">
        <w:r w:rsidR="007B0669">
          <w:rPr>
            <w:rFonts w:ascii="Times New Roman" w:hAnsi="Times New Roman" w:cs="Times New Roman"/>
            <w:b/>
            <w:sz w:val="24"/>
            <w:szCs w:val="24"/>
          </w:rPr>
          <w:t>i</w:t>
        </w:r>
      </w:ins>
      <w:r>
        <w:rPr>
          <w:rFonts w:ascii="Times New Roman" w:hAnsi="Times New Roman" w:cs="Times New Roman"/>
          <w:b/>
          <w:sz w:val="24"/>
          <w:szCs w:val="24"/>
        </w:rPr>
        <w:t xml:space="preserve"> o akreditaci studijního programu </w:t>
      </w:r>
      <w:del w:id="137" w:author="Dagmar Sklenaříková" w:date="2024-09-11T09:18:00Z">
        <w:r w:rsidDel="007B0669">
          <w:rPr>
            <w:rFonts w:ascii="Times New Roman" w:hAnsi="Times New Roman" w:cs="Times New Roman"/>
            <w:b/>
            <w:sz w:val="24"/>
            <w:szCs w:val="24"/>
          </w:rPr>
          <w:br/>
        </w:r>
      </w:del>
      <w:r>
        <w:rPr>
          <w:rFonts w:ascii="Times New Roman" w:hAnsi="Times New Roman" w:cs="Times New Roman"/>
          <w:b/>
          <w:sz w:val="24"/>
          <w:szCs w:val="24"/>
        </w:rPr>
        <w:t>Akreditačnímu úřadu</w:t>
      </w:r>
    </w:p>
    <w:p w14:paraId="5EAE7F03" w14:textId="2B0E07A8" w:rsidR="00766867" w:rsidRDefault="00D6557F" w:rsidP="00D6557F">
      <w:pPr>
        <w:jc w:val="both"/>
        <w:rPr>
          <w:ins w:id="138" w:author="Dagmar Sklenaříková" w:date="2024-07-22T09:26:00Z"/>
        </w:rPr>
      </w:pPr>
      <w:r>
        <w:rPr>
          <w:rFonts w:ascii="Times New Roman" w:hAnsi="Times New Roman" w:cs="Times New Roman"/>
          <w:sz w:val="24"/>
          <w:szCs w:val="24"/>
        </w:rPr>
        <w:t xml:space="preserve">1) Pro projednávání návrhu </w:t>
      </w:r>
      <w:ins w:id="139" w:author="Dagmar Sklenaříková" w:date="2024-07-22T11:13:00Z">
        <w:r w:rsidR="006F5AD2">
          <w:rPr>
            <w:rFonts w:ascii="Times New Roman" w:hAnsi="Times New Roman" w:cs="Times New Roman"/>
            <w:sz w:val="24"/>
            <w:szCs w:val="24"/>
          </w:rPr>
          <w:t>záměru předloži</w:t>
        </w:r>
      </w:ins>
      <w:ins w:id="140" w:author="Dagmar Sklenaříková" w:date="2024-07-22T11:14:00Z">
        <w:r w:rsidR="006F5AD2">
          <w:rPr>
            <w:rFonts w:ascii="Times New Roman" w:hAnsi="Times New Roman" w:cs="Times New Roman"/>
            <w:sz w:val="24"/>
            <w:szCs w:val="24"/>
          </w:rPr>
          <w:t xml:space="preserve">t žádost o akreditaci nového </w:t>
        </w:r>
      </w:ins>
      <w:r>
        <w:rPr>
          <w:rFonts w:ascii="Times New Roman" w:hAnsi="Times New Roman" w:cs="Times New Roman"/>
          <w:sz w:val="24"/>
          <w:szCs w:val="24"/>
        </w:rPr>
        <w:t>studijního programu</w:t>
      </w:r>
      <w:ins w:id="141" w:author="Dagmar Sklenaříková" w:date="2024-07-22T11:14:00Z">
        <w:r w:rsidR="006F5AD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42" w:author="Dagmar Sklenaříková" w:date="2024-07-22T11:15:00Z">
        <w:r w:rsidR="006F5AD2">
          <w:rPr>
            <w:rFonts w:ascii="Times New Roman" w:hAnsi="Times New Roman" w:cs="Times New Roman"/>
            <w:sz w:val="24"/>
            <w:szCs w:val="24"/>
          </w:rPr>
          <w:t>(dále jen „návrh záměru“)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del w:id="143" w:author="Dagmar Sklenaříková" w:date="2024-06-06T10:52:00Z">
        <w:r w:rsidDel="00652CEE">
          <w:rPr>
            <w:rFonts w:ascii="Times New Roman" w:hAnsi="Times New Roman" w:cs="Times New Roman"/>
            <w:sz w:val="24"/>
            <w:szCs w:val="24"/>
          </w:rPr>
          <w:delText>jmenuje rektor na návrh Rady UTB zpravidla jednoho externího hodnotitele.</w:delText>
        </w:r>
      </w:del>
      <w:ins w:id="144" w:author="Dagmar Sklenaříková" w:date="2024-06-06T10:52:00Z">
        <w:r w:rsidR="00652CEE" w:rsidRPr="00652CE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652CEE">
          <w:rPr>
            <w:rFonts w:ascii="Times New Roman" w:hAnsi="Times New Roman" w:cs="Times New Roman"/>
            <w:sz w:val="24"/>
            <w:szCs w:val="24"/>
          </w:rPr>
          <w:t>navrhne Radě UTB předseda Rady UTB jednoho externího hodnotitele podle čl. 3 a jednoho hodnotitele z řad členů Rady UTB. Předseda Rady UTB zajistí potřebný souhlas navr</w:t>
        </w:r>
      </w:ins>
      <w:ins w:id="145" w:author="Dagmar Sklenaříková" w:date="2024-07-22T09:25:00Z">
        <w:r w:rsidR="00766867">
          <w:rPr>
            <w:rFonts w:ascii="Times New Roman" w:hAnsi="Times New Roman" w:cs="Times New Roman"/>
            <w:sz w:val="24"/>
            <w:szCs w:val="24"/>
          </w:rPr>
          <w:t>žených</w:t>
        </w:r>
      </w:ins>
      <w:ins w:id="146" w:author="Dagmar Sklenaříková" w:date="2024-06-06T10:52:00Z">
        <w:r w:rsidR="00652CEE">
          <w:rPr>
            <w:rFonts w:ascii="Times New Roman" w:hAnsi="Times New Roman" w:cs="Times New Roman"/>
            <w:sz w:val="24"/>
            <w:szCs w:val="24"/>
          </w:rPr>
          <w:t xml:space="preserve"> hodnotitelů se zpracováním posudku.</w:t>
        </w:r>
        <w:r w:rsidR="00652CEE" w:rsidRPr="00652CEE">
          <w:t xml:space="preserve"> </w:t>
        </w:r>
      </w:ins>
    </w:p>
    <w:p w14:paraId="1C1CE4AC" w14:textId="41DD512D" w:rsidR="00D6557F" w:rsidRDefault="00766867" w:rsidP="00D6557F">
      <w:pPr>
        <w:jc w:val="both"/>
        <w:rPr>
          <w:rFonts w:ascii="Times New Roman" w:hAnsi="Times New Roman" w:cs="Times New Roman"/>
          <w:sz w:val="24"/>
          <w:szCs w:val="24"/>
        </w:rPr>
      </w:pPr>
      <w:ins w:id="147" w:author="Dagmar Sklenaříková" w:date="2024-07-22T09:26:00Z">
        <w:r>
          <w:rPr>
            <w:rFonts w:ascii="Times New Roman" w:hAnsi="Times New Roman" w:cs="Times New Roman"/>
            <w:sz w:val="24"/>
            <w:szCs w:val="24"/>
          </w:rPr>
          <w:t xml:space="preserve">2) </w:t>
        </w:r>
      </w:ins>
      <w:ins w:id="148" w:author="Dagmar Sklenaříková" w:date="2024-06-06T10:52:00Z">
        <w:r w:rsidR="00652CEE" w:rsidRPr="00652CEE">
          <w:rPr>
            <w:rFonts w:ascii="Times New Roman" w:hAnsi="Times New Roman" w:cs="Times New Roman"/>
            <w:sz w:val="24"/>
            <w:szCs w:val="24"/>
          </w:rPr>
          <w:t>Rada UTB posoudí, zda lze od navržených hodnotitelů očekávat kvalifikované posouzení návrhu, případně navrhne vlastní hodnotitele</w:t>
        </w:r>
      </w:ins>
      <w:ins w:id="149" w:author="Dagmar Sklenaříková" w:date="2024-07-22T09:26:00Z">
        <w:r>
          <w:rPr>
            <w:rFonts w:ascii="Times New Roman" w:hAnsi="Times New Roman" w:cs="Times New Roman"/>
            <w:sz w:val="24"/>
            <w:szCs w:val="24"/>
          </w:rPr>
          <w:t xml:space="preserve"> tak, aby byla splněna podmínka složení hodnotitelů uvedená v odstavci 1)</w:t>
        </w:r>
      </w:ins>
      <w:ins w:id="150" w:author="Dagmar Sklenaříková" w:date="2024-06-06T10:52:00Z">
        <w:r w:rsidR="00652CEE" w:rsidRPr="00652CEE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1B7D6424" w14:textId="7825F8D6" w:rsidR="00D6557F" w:rsidRDefault="00766867" w:rsidP="00D6557F">
      <w:pPr>
        <w:jc w:val="both"/>
        <w:rPr>
          <w:rFonts w:ascii="Times New Roman" w:hAnsi="Times New Roman" w:cs="Times New Roman"/>
          <w:sz w:val="24"/>
          <w:szCs w:val="24"/>
        </w:rPr>
      </w:pPr>
      <w:ins w:id="151" w:author="Dagmar Sklenaříková" w:date="2024-07-22T09:26:00Z">
        <w:r>
          <w:rPr>
            <w:rFonts w:ascii="Times New Roman" w:hAnsi="Times New Roman" w:cs="Times New Roman"/>
            <w:sz w:val="24"/>
            <w:szCs w:val="24"/>
          </w:rPr>
          <w:t>3</w:t>
        </w:r>
      </w:ins>
      <w:del w:id="152" w:author="Dagmar Sklenaříková" w:date="2024-07-22T09:26:00Z">
        <w:r w:rsidR="00D6557F" w:rsidDel="00766867">
          <w:rPr>
            <w:rFonts w:ascii="Times New Roman" w:hAnsi="Times New Roman" w:cs="Times New Roman"/>
            <w:sz w:val="24"/>
            <w:szCs w:val="24"/>
          </w:rPr>
          <w:delText>2</w:delText>
        </w:r>
      </w:del>
      <w:r w:rsidR="00D6557F">
        <w:rPr>
          <w:rFonts w:ascii="Times New Roman" w:hAnsi="Times New Roman" w:cs="Times New Roman"/>
          <w:sz w:val="24"/>
          <w:szCs w:val="24"/>
        </w:rPr>
        <w:t xml:space="preserve">) Předseda Rady UTB </w:t>
      </w:r>
      <w:del w:id="153" w:author="Dagmar Sklenaříková" w:date="2024-06-06T10:54:00Z">
        <w:r w:rsidR="00D6557F" w:rsidDel="00652CEE">
          <w:rPr>
            <w:rFonts w:ascii="Times New Roman" w:hAnsi="Times New Roman" w:cs="Times New Roman"/>
            <w:sz w:val="24"/>
            <w:szCs w:val="24"/>
          </w:rPr>
          <w:delText xml:space="preserve">může </w:delText>
        </w:r>
      </w:del>
      <w:r w:rsidR="00D6557F">
        <w:rPr>
          <w:rFonts w:ascii="Times New Roman" w:hAnsi="Times New Roman" w:cs="Times New Roman"/>
          <w:sz w:val="24"/>
          <w:szCs w:val="24"/>
        </w:rPr>
        <w:t>navrhn</w:t>
      </w:r>
      <w:del w:id="154" w:author="Dagmar Sklenaříková" w:date="2024-06-06T10:54:00Z">
        <w:r w:rsidR="00D6557F" w:rsidDel="00994C9B">
          <w:rPr>
            <w:rFonts w:ascii="Times New Roman" w:hAnsi="Times New Roman" w:cs="Times New Roman"/>
            <w:sz w:val="24"/>
            <w:szCs w:val="24"/>
          </w:rPr>
          <w:delText>out</w:delText>
        </w:r>
      </w:del>
      <w:ins w:id="155" w:author="Dagmar Sklenaříková" w:date="2024-06-06T10:54:00Z">
        <w:r w:rsidR="00994C9B">
          <w:rPr>
            <w:rFonts w:ascii="Times New Roman" w:hAnsi="Times New Roman" w:cs="Times New Roman"/>
            <w:sz w:val="24"/>
            <w:szCs w:val="24"/>
          </w:rPr>
          <w:t>e</w:t>
        </w:r>
      </w:ins>
      <w:r w:rsidR="00D6557F">
        <w:rPr>
          <w:rFonts w:ascii="Times New Roman" w:hAnsi="Times New Roman" w:cs="Times New Roman"/>
          <w:sz w:val="24"/>
          <w:szCs w:val="24"/>
        </w:rPr>
        <w:t xml:space="preserve"> pro posouzení návrhu </w:t>
      </w:r>
      <w:ins w:id="156" w:author="Dagmar Sklenaříková" w:date="2024-07-22T11:16:00Z">
        <w:r w:rsidR="006F5AD2">
          <w:rPr>
            <w:rFonts w:ascii="Times New Roman" w:hAnsi="Times New Roman" w:cs="Times New Roman"/>
            <w:sz w:val="24"/>
            <w:szCs w:val="24"/>
          </w:rPr>
          <w:t xml:space="preserve">záměru </w:t>
        </w:r>
      </w:ins>
      <w:del w:id="157" w:author="Dagmar Sklenaříková" w:date="2024-07-22T11:16:00Z">
        <w:r w:rsidR="00D6557F" w:rsidDel="006F5AD2">
          <w:rPr>
            <w:rFonts w:ascii="Times New Roman" w:hAnsi="Times New Roman" w:cs="Times New Roman"/>
            <w:sz w:val="24"/>
            <w:szCs w:val="24"/>
          </w:rPr>
          <w:delText xml:space="preserve">studijního programu </w:delText>
        </w:r>
      </w:del>
      <w:r w:rsidR="00D6557F">
        <w:rPr>
          <w:rFonts w:ascii="Times New Roman" w:hAnsi="Times New Roman" w:cs="Times New Roman"/>
          <w:sz w:val="24"/>
          <w:szCs w:val="24"/>
        </w:rPr>
        <w:t xml:space="preserve">pracovní skupinu podle čl. </w:t>
      </w:r>
      <w:del w:id="158" w:author="Dagmar Sklenaříková" w:date="2024-06-06T10:54:00Z">
        <w:r w:rsidR="00D6557F" w:rsidDel="00994C9B">
          <w:rPr>
            <w:rFonts w:ascii="Times New Roman" w:hAnsi="Times New Roman" w:cs="Times New Roman"/>
            <w:sz w:val="24"/>
            <w:szCs w:val="24"/>
          </w:rPr>
          <w:delText xml:space="preserve">6 </w:delText>
        </w:r>
      </w:del>
      <w:ins w:id="159" w:author="Dagmar Sklenaříková" w:date="2024-06-06T10:54:00Z">
        <w:r w:rsidR="00994C9B">
          <w:rPr>
            <w:rFonts w:ascii="Times New Roman" w:hAnsi="Times New Roman" w:cs="Times New Roman"/>
            <w:sz w:val="24"/>
            <w:szCs w:val="24"/>
          </w:rPr>
          <w:t>7</w:t>
        </w:r>
      </w:ins>
      <w:r w:rsidR="00D6557F">
        <w:rPr>
          <w:rFonts w:ascii="Times New Roman" w:hAnsi="Times New Roman" w:cs="Times New Roman"/>
          <w:sz w:val="24"/>
          <w:szCs w:val="24"/>
        </w:rPr>
        <w:t>Jednacího řádu Rady UTB</w:t>
      </w:r>
      <w:ins w:id="160" w:author="Dagmar Sklenaříková" w:date="2024-09-11T09:32:00Z">
        <w:r w:rsidR="00BC05B1">
          <w:rPr>
            <w:rFonts w:ascii="Times New Roman" w:hAnsi="Times New Roman" w:cs="Times New Roman"/>
            <w:sz w:val="24"/>
            <w:szCs w:val="24"/>
          </w:rPr>
          <w:t xml:space="preserve"> pracovní skupinu</w:t>
        </w:r>
        <w:r w:rsidR="00042F4B">
          <w:rPr>
            <w:rFonts w:ascii="Times New Roman" w:hAnsi="Times New Roman" w:cs="Times New Roman"/>
            <w:sz w:val="24"/>
            <w:szCs w:val="24"/>
          </w:rPr>
          <w:t>, která je zpravidla pětičlenná</w:t>
        </w:r>
      </w:ins>
      <w:r w:rsidR="00D6557F">
        <w:rPr>
          <w:rFonts w:ascii="Times New Roman" w:hAnsi="Times New Roman" w:cs="Times New Roman"/>
          <w:sz w:val="24"/>
          <w:szCs w:val="24"/>
        </w:rPr>
        <w:t>.</w:t>
      </w:r>
    </w:p>
    <w:p w14:paraId="347781C2" w14:textId="6A37EC57" w:rsidR="00D6557F" w:rsidDel="005E71D9" w:rsidRDefault="00D6557F" w:rsidP="00D6557F">
      <w:pPr>
        <w:jc w:val="both"/>
        <w:rPr>
          <w:del w:id="161" w:author="Dagmar Sklenaříková" w:date="2024-07-22T11:06:00Z"/>
          <w:rFonts w:ascii="Times New Roman" w:hAnsi="Times New Roman" w:cs="Times New Roman"/>
          <w:sz w:val="24"/>
          <w:szCs w:val="24"/>
        </w:rPr>
      </w:pPr>
      <w:del w:id="162" w:author="Dagmar Sklenaříková" w:date="2024-07-22T09:27:00Z">
        <w:r w:rsidDel="00766867">
          <w:rPr>
            <w:rFonts w:ascii="Times New Roman" w:hAnsi="Times New Roman" w:cs="Times New Roman"/>
            <w:sz w:val="24"/>
            <w:szCs w:val="24"/>
          </w:rPr>
          <w:delText>3</w:delText>
        </w:r>
      </w:del>
      <w:del w:id="163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) Rada UTB návrh projedná, přičemž posuzuje zejména:</w:delText>
        </w:r>
      </w:del>
    </w:p>
    <w:p w14:paraId="67B9D0A8" w14:textId="0F24E109" w:rsidR="00D6557F" w:rsidDel="005E71D9" w:rsidRDefault="00D6557F" w:rsidP="00D6557F">
      <w:pPr>
        <w:pStyle w:val="Odstavecseseznamem"/>
        <w:numPr>
          <w:ilvl w:val="0"/>
          <w:numId w:val="48"/>
        </w:numPr>
        <w:jc w:val="both"/>
        <w:rPr>
          <w:del w:id="164" w:author="Dagmar Sklenaříková" w:date="2024-07-22T11:06:00Z"/>
          <w:rFonts w:ascii="Times New Roman" w:hAnsi="Times New Roman" w:cs="Times New Roman"/>
          <w:sz w:val="24"/>
          <w:szCs w:val="24"/>
        </w:rPr>
      </w:pPr>
      <w:del w:id="165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zda je návrh v souladu se strategickým záměrem UTB,</w:delText>
        </w:r>
      </w:del>
    </w:p>
    <w:p w14:paraId="5E86AD6C" w14:textId="04CF5706" w:rsidR="00D6557F" w:rsidDel="005E71D9" w:rsidRDefault="00D6557F" w:rsidP="00D6557F">
      <w:pPr>
        <w:pStyle w:val="Odstavecseseznamem"/>
        <w:numPr>
          <w:ilvl w:val="0"/>
          <w:numId w:val="48"/>
        </w:numPr>
        <w:jc w:val="both"/>
        <w:rPr>
          <w:del w:id="166" w:author="Dagmar Sklenaříková" w:date="2024-07-22T11:06:00Z"/>
          <w:rFonts w:ascii="Times New Roman" w:hAnsi="Times New Roman" w:cs="Times New Roman"/>
          <w:sz w:val="24"/>
          <w:szCs w:val="24"/>
        </w:rPr>
      </w:pPr>
      <w:del w:id="167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 xml:space="preserve">zda návrh splňuje požadavky vyplývající z vnitřních předpisů a vnitřních </w:delText>
        </w:r>
        <w:r w:rsidDel="005E71D9">
          <w:rPr>
            <w:rFonts w:ascii="Times New Roman" w:hAnsi="Times New Roman" w:cs="Times New Roman"/>
            <w:sz w:val="24"/>
            <w:szCs w:val="24"/>
          </w:rPr>
          <w:br/>
          <w:delText>norem UTB,</w:delText>
        </w:r>
      </w:del>
    </w:p>
    <w:p w14:paraId="6FB7F3C1" w14:textId="380394FF" w:rsidR="00D6557F" w:rsidDel="005E71D9" w:rsidRDefault="00D6557F" w:rsidP="00D6557F">
      <w:pPr>
        <w:pStyle w:val="Odstavecseseznamem"/>
        <w:numPr>
          <w:ilvl w:val="0"/>
          <w:numId w:val="48"/>
        </w:numPr>
        <w:jc w:val="both"/>
        <w:rPr>
          <w:del w:id="168" w:author="Dagmar Sklenaříková" w:date="2024-07-22T11:06:00Z"/>
          <w:rFonts w:ascii="Times New Roman" w:hAnsi="Times New Roman" w:cs="Times New Roman"/>
          <w:sz w:val="24"/>
          <w:szCs w:val="24"/>
        </w:rPr>
      </w:pPr>
      <w:del w:id="169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posudky externích hodnotitelů,</w:delText>
        </w:r>
      </w:del>
    </w:p>
    <w:p w14:paraId="7F0F260D" w14:textId="19D4B861" w:rsidR="00D6557F" w:rsidDel="005E71D9" w:rsidRDefault="00D6557F" w:rsidP="00D6557F">
      <w:pPr>
        <w:pStyle w:val="Odstavecseseznamem"/>
        <w:numPr>
          <w:ilvl w:val="0"/>
          <w:numId w:val="48"/>
        </w:numPr>
        <w:jc w:val="both"/>
        <w:rPr>
          <w:del w:id="170" w:author="Dagmar Sklenaříková" w:date="2024-07-22T11:06:00Z"/>
          <w:rFonts w:ascii="Times New Roman" w:hAnsi="Times New Roman" w:cs="Times New Roman"/>
          <w:sz w:val="24"/>
          <w:szCs w:val="24"/>
        </w:rPr>
      </w:pPr>
      <w:del w:id="171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stanovisko pracovní skupiny podle odstavce 2, pokud je zřízena.</w:delText>
        </w:r>
      </w:del>
    </w:p>
    <w:p w14:paraId="0333B2FE" w14:textId="525C9171" w:rsidR="00D6557F" w:rsidDel="005E71D9" w:rsidRDefault="00D6557F" w:rsidP="00D6557F">
      <w:pPr>
        <w:jc w:val="both"/>
        <w:rPr>
          <w:del w:id="172" w:author="Dagmar Sklenaříková" w:date="2024-07-22T11:06:00Z"/>
          <w:rFonts w:ascii="Times New Roman" w:hAnsi="Times New Roman" w:cs="Times New Roman"/>
          <w:sz w:val="24"/>
          <w:szCs w:val="24"/>
        </w:rPr>
      </w:pPr>
      <w:del w:id="173" w:author="Dagmar Sklenaříková" w:date="2024-07-22T09:27:00Z">
        <w:r w:rsidDel="00766867">
          <w:rPr>
            <w:rFonts w:ascii="Times New Roman" w:hAnsi="Times New Roman" w:cs="Times New Roman"/>
            <w:sz w:val="24"/>
            <w:szCs w:val="24"/>
          </w:rPr>
          <w:delText>4</w:delText>
        </w:r>
      </w:del>
      <w:del w:id="174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) Rada UTB může v odůvodněných případech přerušit projednávání návrhu a požádat předkladatele o jeho doplnění, případně úpravu, k čemuž stanoví předkladateli lhůtu.</w:delText>
        </w:r>
      </w:del>
    </w:p>
    <w:p w14:paraId="71666DE5" w14:textId="447FED1C" w:rsidR="00D6557F" w:rsidDel="005E71D9" w:rsidRDefault="00D6557F" w:rsidP="00D6557F">
      <w:pPr>
        <w:jc w:val="both"/>
        <w:rPr>
          <w:del w:id="175" w:author="Dagmar Sklenaříková" w:date="2024-07-22T11:06:00Z"/>
          <w:rFonts w:ascii="Times New Roman" w:hAnsi="Times New Roman" w:cs="Times New Roman"/>
          <w:sz w:val="24"/>
          <w:szCs w:val="24"/>
        </w:rPr>
      </w:pPr>
      <w:del w:id="176" w:author="Dagmar Sklenaříková" w:date="2024-07-22T09:27:00Z">
        <w:r w:rsidDel="00766867">
          <w:rPr>
            <w:rFonts w:ascii="Times New Roman" w:hAnsi="Times New Roman" w:cs="Times New Roman"/>
            <w:sz w:val="24"/>
            <w:szCs w:val="24"/>
          </w:rPr>
          <w:delText>5</w:delText>
        </w:r>
      </w:del>
      <w:del w:id="177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) Rada UTB se usnese, zda postoupí záměr předložit žádost o akreditaci studijního programu rektorovi k podání žádosti o akreditaci studijního programu Akreditačnímu úřadu.</w:delText>
        </w:r>
      </w:del>
    </w:p>
    <w:p w14:paraId="0192F02B" w14:textId="05169AE4" w:rsidR="00D6557F" w:rsidDel="005E71D9" w:rsidRDefault="00D6557F" w:rsidP="00D6557F">
      <w:pPr>
        <w:jc w:val="both"/>
        <w:rPr>
          <w:del w:id="178" w:author="Dagmar Sklenaříková" w:date="2024-07-22T11:06:00Z"/>
          <w:rFonts w:ascii="Times New Roman" w:hAnsi="Times New Roman" w:cs="Times New Roman"/>
          <w:sz w:val="24"/>
          <w:szCs w:val="24"/>
        </w:rPr>
      </w:pPr>
      <w:del w:id="179" w:author="Dagmar Sklenaříková" w:date="2024-07-22T09:27:00Z">
        <w:r w:rsidDel="00766867">
          <w:rPr>
            <w:rFonts w:ascii="Times New Roman" w:hAnsi="Times New Roman" w:cs="Times New Roman"/>
            <w:sz w:val="24"/>
            <w:szCs w:val="24"/>
          </w:rPr>
          <w:delText>6</w:delText>
        </w:r>
      </w:del>
      <w:del w:id="180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) Usnesení vydá Rada UTB do 60 dnů od obdržení návrhu předkladatele. Do této lhůty se nezapočítává doba, po kterou byly odstraňovány závady podle odstavce 4.</w:delText>
        </w:r>
      </w:del>
    </w:p>
    <w:p w14:paraId="7D146354" w14:textId="2FC0D988" w:rsidR="00D6557F" w:rsidRPr="00A25332" w:rsidDel="005E71D9" w:rsidRDefault="00D6557F" w:rsidP="00D6557F">
      <w:pPr>
        <w:jc w:val="both"/>
        <w:rPr>
          <w:del w:id="181" w:author="Dagmar Sklenaříková" w:date="2024-07-22T11:06:00Z"/>
          <w:rFonts w:ascii="Times New Roman" w:hAnsi="Times New Roman" w:cs="Times New Roman"/>
          <w:sz w:val="24"/>
          <w:szCs w:val="24"/>
        </w:rPr>
      </w:pPr>
      <w:del w:id="182" w:author="Dagmar Sklenaříková" w:date="2024-07-22T09:27:00Z">
        <w:r w:rsidDel="00766867">
          <w:rPr>
            <w:rFonts w:ascii="Times New Roman" w:hAnsi="Times New Roman" w:cs="Times New Roman"/>
            <w:sz w:val="24"/>
            <w:szCs w:val="24"/>
          </w:rPr>
          <w:lastRenderedPageBreak/>
          <w:delText>7</w:delText>
        </w:r>
      </w:del>
      <w:del w:id="183" w:author="Dagmar Sklenaříková" w:date="2024-07-22T11:06:00Z">
        <w:r w:rsidDel="005E71D9">
          <w:rPr>
            <w:rFonts w:ascii="Times New Roman" w:hAnsi="Times New Roman" w:cs="Times New Roman"/>
            <w:sz w:val="24"/>
            <w:szCs w:val="24"/>
          </w:rPr>
          <w:delText>) V případě, že Rada UTB neschválí záměr předložit žádost o akreditaci studijního programu, vrátí jej s odůvodněním k novému projednání předkladateli. Předkladatel podle okolností na předloženém návrhu setrvá, doplní jej v souladu s odůvodněním Rady UTB, anebo jej vezme zpět. Setrvání na původním záměru je třeba samostatně odůvodnit.</w:delText>
        </w:r>
      </w:del>
    </w:p>
    <w:p w14:paraId="69C53961" w14:textId="1F3D552B" w:rsidR="006F5AD2" w:rsidRPr="00627071" w:rsidRDefault="006F5AD2" w:rsidP="006F5AD2">
      <w:pPr>
        <w:jc w:val="both"/>
        <w:rPr>
          <w:ins w:id="184" w:author="Dagmar Sklenaříková" w:date="2024-07-22T11:07:00Z"/>
          <w:rFonts w:ascii="Times New Roman" w:hAnsi="Times New Roman" w:cs="Times New Roman"/>
          <w:sz w:val="24"/>
          <w:szCs w:val="24"/>
        </w:rPr>
      </w:pPr>
      <w:ins w:id="185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4) Rada UTB návrh projedná v souladu s čl. </w:t>
        </w:r>
      </w:ins>
      <w:ins w:id="186" w:author="Dagmar Sklenaříková" w:date="2024-07-22T11:10:00Z">
        <w:r>
          <w:rPr>
            <w:rFonts w:ascii="Times New Roman" w:hAnsi="Times New Roman" w:cs="Times New Roman"/>
            <w:sz w:val="24"/>
            <w:szCs w:val="24"/>
          </w:rPr>
          <w:t>3</w:t>
        </w:r>
      </w:ins>
      <w:ins w:id="187" w:author="Dagmar Sklenaříková" w:date="2024-07-22T11:11:00Z">
        <w:r>
          <w:rPr>
            <w:rFonts w:ascii="Times New Roman" w:hAnsi="Times New Roman" w:cs="Times New Roman"/>
            <w:sz w:val="24"/>
            <w:szCs w:val="24"/>
          </w:rPr>
          <w:t>2</w:t>
        </w:r>
      </w:ins>
      <w:ins w:id="188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 odst. 1 Řádu SP, přičemž vezme v úvahu posudky hodnotitelů a stanovisko pracovní skupiny podle odstavce 3.</w:t>
        </w:r>
      </w:ins>
    </w:p>
    <w:p w14:paraId="4E3725B7" w14:textId="5E74FE09" w:rsidR="006F5AD2" w:rsidRPr="00627071" w:rsidRDefault="006F5AD2" w:rsidP="006F5AD2">
      <w:pPr>
        <w:jc w:val="both"/>
        <w:rPr>
          <w:ins w:id="189" w:author="Dagmar Sklenaříková" w:date="2024-07-22T11:07:00Z"/>
          <w:rFonts w:ascii="Times New Roman" w:hAnsi="Times New Roman" w:cs="Times New Roman"/>
          <w:sz w:val="24"/>
          <w:szCs w:val="24"/>
        </w:rPr>
      </w:pPr>
      <w:ins w:id="190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5) Rada UTB může v odůvodněných případech podle čl. </w:t>
        </w:r>
      </w:ins>
      <w:ins w:id="191" w:author="Dagmar Sklenaříková" w:date="2024-07-22T11:11:00Z">
        <w:r>
          <w:rPr>
            <w:rFonts w:ascii="Times New Roman" w:hAnsi="Times New Roman" w:cs="Times New Roman"/>
            <w:sz w:val="24"/>
            <w:szCs w:val="24"/>
          </w:rPr>
          <w:t>33</w:t>
        </w:r>
      </w:ins>
      <w:ins w:id="192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 odst. 2 Řádu SP projednávání návrhu </w:t>
        </w:r>
      </w:ins>
      <w:ins w:id="193" w:author="Dagmar Sklenaříková" w:date="2024-07-22T11:17:00Z">
        <w:r>
          <w:rPr>
            <w:rFonts w:ascii="Times New Roman" w:hAnsi="Times New Roman" w:cs="Times New Roman"/>
            <w:sz w:val="24"/>
            <w:szCs w:val="24"/>
          </w:rPr>
          <w:t xml:space="preserve">záměru </w:t>
        </w:r>
      </w:ins>
      <w:ins w:id="194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>přerušit a požádat předkladatele o jeho doplnění, případně úpravu, k čemuž stanoví předkladateli lhůtu.</w:t>
        </w:r>
      </w:ins>
    </w:p>
    <w:p w14:paraId="34AEB167" w14:textId="07392455" w:rsidR="006F5AD2" w:rsidRDefault="006F5AD2" w:rsidP="006F5AD2">
      <w:pPr>
        <w:jc w:val="both"/>
        <w:rPr>
          <w:ins w:id="195" w:author="Dagmar Sklenaříková" w:date="2024-08-23T13:31:00Z"/>
          <w:rFonts w:ascii="Times New Roman" w:hAnsi="Times New Roman" w:cs="Times New Roman"/>
          <w:sz w:val="24"/>
          <w:szCs w:val="24"/>
        </w:rPr>
      </w:pPr>
      <w:ins w:id="196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6) Po projednání návrhu se Rada UTB usnese, zda </w:t>
        </w:r>
      </w:ins>
      <w:ins w:id="197" w:author="Dagmar Sklenaříková" w:date="2024-09-11T09:33:00Z">
        <w:r w:rsidR="00042F4B">
          <w:rPr>
            <w:rFonts w:ascii="Times New Roman" w:hAnsi="Times New Roman" w:cs="Times New Roman"/>
            <w:sz w:val="24"/>
            <w:szCs w:val="24"/>
          </w:rPr>
          <w:t xml:space="preserve">návrh </w:t>
        </w:r>
      </w:ins>
      <w:ins w:id="198" w:author="Dagmar Sklenaříková" w:date="2024-07-22T11:17:00Z">
        <w:r w:rsidR="00AC37C6">
          <w:rPr>
            <w:rFonts w:ascii="Times New Roman" w:hAnsi="Times New Roman" w:cs="Times New Roman"/>
            <w:sz w:val="24"/>
            <w:szCs w:val="24"/>
          </w:rPr>
          <w:t xml:space="preserve">postoupí </w:t>
        </w:r>
      </w:ins>
      <w:ins w:id="199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>v souladu s</w:t>
        </w:r>
        <w:r>
          <w:rPr>
            <w:rFonts w:ascii="Times New Roman" w:hAnsi="Times New Roman" w:cs="Times New Roman"/>
            <w:sz w:val="24"/>
            <w:szCs w:val="24"/>
          </w:rPr>
          <w:t> </w:t>
        </w:r>
        <w:r w:rsidRPr="00627071">
          <w:rPr>
            <w:rFonts w:ascii="Times New Roman" w:hAnsi="Times New Roman" w:cs="Times New Roman"/>
            <w:sz w:val="24"/>
            <w:szCs w:val="24"/>
          </w:rPr>
          <w:t>čl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62707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200" w:author="Dagmar Sklenaříková" w:date="2024-07-22T11:20:00Z">
        <w:r w:rsidR="00AC37C6">
          <w:rPr>
            <w:rFonts w:ascii="Times New Roman" w:hAnsi="Times New Roman" w:cs="Times New Roman"/>
            <w:sz w:val="24"/>
            <w:szCs w:val="24"/>
          </w:rPr>
          <w:t>33 odst. 3</w:t>
        </w:r>
      </w:ins>
      <w:ins w:id="201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 Řádu SP, nebo návrh </w:t>
        </w:r>
      </w:ins>
      <w:ins w:id="202" w:author="Dagmar Sklenaříková" w:date="2024-09-11T09:33:00Z">
        <w:r w:rsidR="00042F4B">
          <w:rPr>
            <w:rFonts w:ascii="Times New Roman" w:hAnsi="Times New Roman" w:cs="Times New Roman"/>
            <w:sz w:val="24"/>
            <w:szCs w:val="24"/>
          </w:rPr>
          <w:t xml:space="preserve">neschválí </w:t>
        </w:r>
      </w:ins>
      <w:ins w:id="203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v souladu s čl. </w:t>
        </w:r>
      </w:ins>
      <w:ins w:id="204" w:author="Dagmar Sklenaříková" w:date="2024-07-22T11:21:00Z">
        <w:r w:rsidR="00AC37C6">
          <w:rPr>
            <w:rFonts w:ascii="Times New Roman" w:hAnsi="Times New Roman" w:cs="Times New Roman"/>
            <w:sz w:val="24"/>
            <w:szCs w:val="24"/>
          </w:rPr>
          <w:t>33 odst. 4</w:t>
        </w:r>
      </w:ins>
      <w:ins w:id="205" w:author="Dagmar Sklenaříková" w:date="2024-07-22T11:07:00Z">
        <w:r w:rsidRPr="00627071">
          <w:rPr>
            <w:rFonts w:ascii="Times New Roman" w:hAnsi="Times New Roman" w:cs="Times New Roman"/>
            <w:sz w:val="24"/>
            <w:szCs w:val="24"/>
          </w:rPr>
          <w:t xml:space="preserve"> Řádu SP.</w:t>
        </w:r>
      </w:ins>
    </w:p>
    <w:p w14:paraId="40A33E59" w14:textId="12DDF1CB" w:rsidR="00176383" w:rsidRPr="00627071" w:rsidRDefault="00176383" w:rsidP="006F5AD2">
      <w:pPr>
        <w:jc w:val="both"/>
        <w:rPr>
          <w:ins w:id="206" w:author="Dagmar Sklenaříková" w:date="2024-07-22T11:07:00Z"/>
          <w:rFonts w:ascii="Times New Roman" w:hAnsi="Times New Roman" w:cs="Times New Roman"/>
          <w:sz w:val="24"/>
          <w:szCs w:val="24"/>
        </w:rPr>
      </w:pPr>
      <w:ins w:id="207" w:author="Dagmar Sklenaříková" w:date="2024-08-23T13:31:00Z">
        <w:r w:rsidRPr="00602EA7">
          <w:rPr>
            <w:rFonts w:ascii="Times New Roman" w:hAnsi="Times New Roman" w:cs="Times New Roman"/>
            <w:sz w:val="24"/>
            <w:szCs w:val="24"/>
          </w:rPr>
          <w:t>7)</w:t>
        </w:r>
      </w:ins>
      <w:ins w:id="208" w:author="Dagmar Sklenaříková" w:date="2024-09-11T09:34:00Z">
        <w:r w:rsidR="00042F4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42F4B" w:rsidRPr="003432EB">
          <w:rPr>
            <w:rFonts w:ascii="Times New Roman" w:hAnsi="Times New Roman" w:cs="Times New Roman"/>
          </w:rPr>
          <w:t xml:space="preserve">Je-li pro vykonávání povolání, které je obsahem předkládaného </w:t>
        </w:r>
        <w:r w:rsidR="00042F4B">
          <w:rPr>
            <w:rFonts w:ascii="Times New Roman" w:hAnsi="Times New Roman" w:cs="Times New Roman"/>
          </w:rPr>
          <w:t>návrhu</w:t>
        </w:r>
        <w:r w:rsidR="00042F4B" w:rsidRPr="003432EB">
          <w:rPr>
            <w:rFonts w:ascii="Times New Roman" w:hAnsi="Times New Roman" w:cs="Times New Roman"/>
          </w:rPr>
          <w:t xml:space="preserve"> třeba souhlasné stanovisko regulačního orgánu, předkladatel stanovisko zajistí předem a přiloží jako součást podkladů pro zaslání na Akreditační úřad.</w:t>
        </w:r>
      </w:ins>
    </w:p>
    <w:p w14:paraId="12339930" w14:textId="3E4A1C68" w:rsidR="00D6557F" w:rsidDel="00AC37C6" w:rsidRDefault="00D6557F" w:rsidP="00D6557F">
      <w:pPr>
        <w:jc w:val="both"/>
        <w:rPr>
          <w:del w:id="209" w:author="Dagmar Sklenaříková" w:date="2024-07-22T11:25:00Z"/>
          <w:rFonts w:ascii="Times New Roman" w:hAnsi="Times New Roman" w:cs="Times New Roman"/>
          <w:sz w:val="24"/>
          <w:szCs w:val="24"/>
        </w:rPr>
      </w:pPr>
    </w:p>
    <w:p w14:paraId="60887544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7</w:t>
      </w:r>
    </w:p>
    <w:p w14:paraId="6E079FB2" w14:textId="77777777" w:rsidR="00D6557F" w:rsidRPr="00D904B3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Rozšíření a prodloužení akreditace studijního programu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66261" w14:textId="6791AC12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 UTB postupuje při projednávání návrhu </w:t>
      </w:r>
      <w:ins w:id="210" w:author="Dagmar Sklenaříková" w:date="2024-07-22T09:27:00Z">
        <w:r w:rsidR="00897D98">
          <w:rPr>
            <w:rFonts w:ascii="Times New Roman" w:hAnsi="Times New Roman" w:cs="Times New Roman"/>
            <w:sz w:val="24"/>
            <w:szCs w:val="24"/>
          </w:rPr>
          <w:t xml:space="preserve">na rozšíření a prodloužení akreditace studijního programu </w:t>
        </w:r>
      </w:ins>
      <w:r>
        <w:rPr>
          <w:rFonts w:ascii="Times New Roman" w:hAnsi="Times New Roman" w:cs="Times New Roman"/>
          <w:sz w:val="24"/>
          <w:szCs w:val="24"/>
        </w:rPr>
        <w:t xml:space="preserve">podle čl. 6 obdobně. </w:t>
      </w:r>
    </w:p>
    <w:p w14:paraId="7F7900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BB3BA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21CAE055" w14:textId="77777777" w:rsidR="00D6557F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Postup při změně akreditovaných studijních programů</w:t>
      </w:r>
    </w:p>
    <w:p w14:paraId="7F0CD6B8" w14:textId="3751962D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Rada UTB projedná na žádost předloženou </w:t>
      </w:r>
      <w:del w:id="211" w:author="Dagmar Sklenaříková" w:date="2024-08-23T13:56:00Z">
        <w:r w:rsidDel="00A51543">
          <w:rPr>
            <w:rFonts w:ascii="Times New Roman" w:hAnsi="Times New Roman" w:cs="Times New Roman"/>
            <w:sz w:val="24"/>
            <w:szCs w:val="24"/>
          </w:rPr>
          <w:delText xml:space="preserve">rektorem </w:delText>
        </w:r>
      </w:del>
      <w:ins w:id="212" w:author="Dagmar Sklenaříková" w:date="2024-08-23T13:57:00Z">
        <w:r w:rsidR="00A51543">
          <w:rPr>
            <w:rFonts w:ascii="Times New Roman" w:hAnsi="Times New Roman" w:cs="Times New Roman"/>
            <w:sz w:val="24"/>
            <w:szCs w:val="24"/>
          </w:rPr>
          <w:t xml:space="preserve">předsedou Rady UTB </w:t>
        </w:r>
      </w:ins>
      <w:ins w:id="213" w:author="Dagmar Sklenaříková" w:date="2024-09-11T09:35:00Z">
        <w:r w:rsidR="00042F4B">
          <w:rPr>
            <w:rFonts w:ascii="Times New Roman" w:hAnsi="Times New Roman" w:cs="Times New Roman"/>
            <w:sz w:val="24"/>
            <w:szCs w:val="24"/>
          </w:rPr>
          <w:t xml:space="preserve">návrhy na závažné </w:t>
        </w:r>
      </w:ins>
      <w:r>
        <w:rPr>
          <w:rFonts w:ascii="Times New Roman" w:hAnsi="Times New Roman" w:cs="Times New Roman"/>
          <w:sz w:val="24"/>
          <w:szCs w:val="24"/>
        </w:rPr>
        <w:t>změny</w:t>
      </w:r>
      <w:ins w:id="214" w:author="Dagmar Sklenaříková" w:date="2024-09-11T09:35:00Z">
        <w:r w:rsidR="00042F4B">
          <w:rPr>
            <w:rFonts w:ascii="Times New Roman" w:hAnsi="Times New Roman" w:cs="Times New Roman"/>
            <w:sz w:val="24"/>
            <w:szCs w:val="24"/>
          </w:rPr>
          <w:t xml:space="preserve"> ve</w:t>
        </w:r>
      </w:ins>
      <w:r>
        <w:rPr>
          <w:rFonts w:ascii="Times New Roman" w:hAnsi="Times New Roman" w:cs="Times New Roman"/>
          <w:sz w:val="24"/>
          <w:szCs w:val="24"/>
        </w:rPr>
        <w:t xml:space="preserve"> studijní</w:t>
      </w:r>
      <w:ins w:id="215" w:author="Dagmar Sklenaříková" w:date="2024-09-11T09:35:00Z">
        <w:r w:rsidR="00042F4B">
          <w:rPr>
            <w:rFonts w:ascii="Times New Roman" w:hAnsi="Times New Roman" w:cs="Times New Roman"/>
            <w:sz w:val="24"/>
            <w:szCs w:val="24"/>
          </w:rPr>
          <w:t>m</w:t>
        </w:r>
      </w:ins>
      <w:del w:id="216" w:author="Dagmar Sklenaříková" w:date="2024-09-11T09:35:00Z">
        <w:r w:rsidDel="00042F4B">
          <w:rPr>
            <w:rFonts w:ascii="Times New Roman" w:hAnsi="Times New Roman" w:cs="Times New Roman"/>
            <w:sz w:val="24"/>
            <w:szCs w:val="24"/>
          </w:rPr>
          <w:delText>ho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programu </w:t>
      </w:r>
      <w:del w:id="217" w:author="Dagmar Sklenaříková" w:date="2024-09-11T09:35:00Z">
        <w:r w:rsidDel="00042F4B">
          <w:rPr>
            <w:rFonts w:ascii="Times New Roman" w:hAnsi="Times New Roman" w:cs="Times New Roman"/>
            <w:sz w:val="24"/>
            <w:szCs w:val="24"/>
          </w:rPr>
          <w:delText xml:space="preserve">závažnějšího charakteru </w:delText>
        </w:r>
      </w:del>
      <w:r>
        <w:rPr>
          <w:rFonts w:ascii="Times New Roman" w:hAnsi="Times New Roman" w:cs="Times New Roman"/>
          <w:sz w:val="24"/>
          <w:szCs w:val="24"/>
        </w:rPr>
        <w:t>ovlivňující profil absolventa a obsah státní zkoušky.</w:t>
      </w:r>
    </w:p>
    <w:p w14:paraId="2A9659BD" w14:textId="5CD007FC" w:rsidR="00D6557F" w:rsidRDefault="00D6557F" w:rsidP="00D6557F">
      <w:pPr>
        <w:jc w:val="both"/>
        <w:rPr>
          <w:ins w:id="218" w:author="Dagmar Sklenaříková" w:date="2024-08-23T13:57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Po projednání v Radě UTB a jejím schválení je žádost postoupena rektorovi k podpisu </w:t>
      </w:r>
      <w:r>
        <w:rPr>
          <w:rFonts w:ascii="Times New Roman" w:hAnsi="Times New Roman" w:cs="Times New Roman"/>
          <w:sz w:val="24"/>
          <w:szCs w:val="24"/>
        </w:rPr>
        <w:br/>
        <w:t xml:space="preserve">a následně zaslána Akreditačnímu úřadu. Při projednání postupuje Rada UTB přiměřeně podle čl. 6. </w:t>
      </w:r>
    </w:p>
    <w:p w14:paraId="33CF3054" w14:textId="77777777" w:rsidR="00A51543" w:rsidRDefault="00A51543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BFD58" w14:textId="762EECAB" w:rsidR="006779ED" w:rsidRPr="00602EA7" w:rsidRDefault="006779ED" w:rsidP="006779ED">
      <w:pPr>
        <w:spacing w:after="0" w:line="240" w:lineRule="auto"/>
        <w:jc w:val="center"/>
        <w:rPr>
          <w:ins w:id="219" w:author="Dagmar Sklenaříková" w:date="2024-08-23T13:52:00Z"/>
          <w:rFonts w:ascii="Times New Roman" w:hAnsi="Times New Roman" w:cs="Times New Roman"/>
          <w:sz w:val="28"/>
          <w:szCs w:val="28"/>
        </w:rPr>
      </w:pPr>
      <w:ins w:id="220" w:author="Dagmar Sklenaříková" w:date="2024-08-23T13:52:00Z">
        <w:r w:rsidRPr="00602EA7">
          <w:rPr>
            <w:rFonts w:ascii="Times New Roman" w:hAnsi="Times New Roman" w:cs="Times New Roman"/>
            <w:sz w:val="28"/>
            <w:szCs w:val="28"/>
          </w:rPr>
          <w:t>ČÁST ČTVRTÁ</w:t>
        </w:r>
      </w:ins>
    </w:p>
    <w:p w14:paraId="5492E47F" w14:textId="41B29C11" w:rsidR="006779ED" w:rsidRDefault="006779ED" w:rsidP="006779ED">
      <w:pPr>
        <w:spacing w:after="0" w:line="240" w:lineRule="auto"/>
        <w:jc w:val="center"/>
        <w:rPr>
          <w:ins w:id="221" w:author="Dagmar Sklenaříková" w:date="2024-08-23T13:52:00Z"/>
          <w:rFonts w:ascii="Times New Roman" w:hAnsi="Times New Roman" w:cs="Times New Roman"/>
          <w:sz w:val="28"/>
          <w:szCs w:val="28"/>
        </w:rPr>
      </w:pPr>
      <w:ins w:id="222" w:author="Dagmar Sklenaříková" w:date="2024-08-23T13:52:00Z">
        <w:r w:rsidRPr="00602EA7">
          <w:rPr>
            <w:rFonts w:ascii="Times New Roman" w:hAnsi="Times New Roman" w:cs="Times New Roman"/>
            <w:sz w:val="28"/>
            <w:szCs w:val="28"/>
          </w:rPr>
          <w:t>SPOLEČNÁ USTANOVENÍ</w:t>
        </w:r>
      </w:ins>
    </w:p>
    <w:p w14:paraId="64FD7C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EE67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642CF23F" w14:textId="4FFB185C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Nápravná opatření při </w:t>
      </w:r>
      <w:del w:id="223" w:author="Dagmar Sklenaříková" w:date="2024-09-11T09:35:00Z">
        <w:r w:rsidDel="00042F4B">
          <w:rPr>
            <w:rFonts w:ascii="Times New Roman" w:hAnsi="Times New Roman" w:cs="Times New Roman"/>
            <w:b/>
            <w:sz w:val="24"/>
            <w:szCs w:val="24"/>
          </w:rPr>
          <w:delText xml:space="preserve">závažných </w:delText>
        </w:r>
      </w:del>
      <w:r>
        <w:rPr>
          <w:rFonts w:ascii="Times New Roman" w:hAnsi="Times New Roman" w:cs="Times New Roman"/>
          <w:b/>
          <w:sz w:val="24"/>
          <w:szCs w:val="24"/>
        </w:rPr>
        <w:t xml:space="preserve">nedostatcích uskutečňování studijního programu </w:t>
      </w:r>
    </w:p>
    <w:p w14:paraId="2B563494" w14:textId="1583275B" w:rsidR="00D6557F" w:rsidDel="00CB5A82" w:rsidRDefault="00D6557F" w:rsidP="00CB5A82">
      <w:pPr>
        <w:jc w:val="both"/>
        <w:rPr>
          <w:del w:id="224" w:author="Dagmar Sklenaříková" w:date="2024-07-22T11:32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ins w:id="225" w:author="Dagmar Sklenaříková" w:date="2024-07-22T11:32:00Z">
        <w:r w:rsidR="00CB5A82">
          <w:rPr>
            <w:rFonts w:ascii="Times New Roman" w:hAnsi="Times New Roman" w:cs="Times New Roman"/>
            <w:sz w:val="24"/>
            <w:szCs w:val="24"/>
          </w:rPr>
          <w:t xml:space="preserve">Závažné nedostatky při uskutečňování studijního programu </w:t>
        </w:r>
      </w:ins>
      <w:ins w:id="226" w:author="Dagmar Sklenaříková" w:date="2024-09-11T09:36:00Z">
        <w:r w:rsidR="00042F4B">
          <w:rPr>
            <w:rFonts w:ascii="Times New Roman" w:hAnsi="Times New Roman" w:cs="Times New Roman"/>
            <w:sz w:val="24"/>
            <w:szCs w:val="24"/>
          </w:rPr>
          <w:t xml:space="preserve">na základě vnitřní akreditace jsou uvedeny v čl. 29 odst. 1, při uskutečňování studijního programu akreditovaného Akreditačním úřadem </w:t>
        </w:r>
      </w:ins>
      <w:ins w:id="227" w:author="Dagmar Sklenaříková" w:date="2024-07-22T11:32:00Z">
        <w:r w:rsidR="00CB5A82">
          <w:rPr>
            <w:rFonts w:ascii="Times New Roman" w:hAnsi="Times New Roman" w:cs="Times New Roman"/>
            <w:sz w:val="24"/>
            <w:szCs w:val="24"/>
          </w:rPr>
          <w:t xml:space="preserve">jsou </w:t>
        </w:r>
      </w:ins>
      <w:ins w:id="228" w:author="Dagmar Sklenaříková" w:date="2024-07-22T11:34:00Z">
        <w:r w:rsidR="00CB5A82">
          <w:rPr>
            <w:rFonts w:ascii="Times New Roman" w:hAnsi="Times New Roman" w:cs="Times New Roman"/>
            <w:sz w:val="24"/>
            <w:szCs w:val="24"/>
          </w:rPr>
          <w:t xml:space="preserve">uvedeny v </w:t>
        </w:r>
      </w:ins>
      <w:ins w:id="229" w:author="Dagmar Sklenaříková" w:date="2024-07-22T11:33:00Z">
        <w:r w:rsidR="00CB5A82">
          <w:rPr>
            <w:rFonts w:ascii="Times New Roman" w:hAnsi="Times New Roman" w:cs="Times New Roman"/>
            <w:sz w:val="24"/>
            <w:szCs w:val="24"/>
          </w:rPr>
          <w:t xml:space="preserve">čl. 41 odst. 1 Řádu SP. </w:t>
        </w:r>
      </w:ins>
      <w:del w:id="230" w:author="Dagmar Sklenaříková" w:date="2024-07-22T11:32:00Z">
        <w:r w:rsidDel="00CB5A82">
          <w:rPr>
            <w:rFonts w:ascii="Times New Roman" w:hAnsi="Times New Roman" w:cs="Times New Roman"/>
            <w:sz w:val="24"/>
            <w:szCs w:val="24"/>
          </w:rPr>
          <w:delText>Za závažný nedostatek se považuje, pokud:</w:delText>
        </w:r>
      </w:del>
    </w:p>
    <w:p w14:paraId="252BD581" w14:textId="1357F059" w:rsidR="00D6557F" w:rsidDel="00CB5A82" w:rsidRDefault="00D6557F">
      <w:pPr>
        <w:jc w:val="both"/>
        <w:rPr>
          <w:del w:id="231" w:author="Dagmar Sklenaříková" w:date="2024-07-22T11:32:00Z"/>
          <w:rFonts w:ascii="Times New Roman" w:hAnsi="Times New Roman" w:cs="Times New Roman"/>
          <w:sz w:val="24"/>
          <w:szCs w:val="24"/>
        </w:rPr>
        <w:pPrChange w:id="232" w:author="Dagmar Sklenaříková" w:date="2024-07-22T11:32:00Z">
          <w:pPr>
            <w:pStyle w:val="Odstavecseseznamem"/>
            <w:numPr>
              <w:numId w:val="49"/>
            </w:numPr>
            <w:ind w:hanging="360"/>
            <w:jc w:val="both"/>
          </w:pPr>
        </w:pPrChange>
      </w:pPr>
      <w:del w:id="233" w:author="Dagmar Sklenaříková" w:date="2024-07-22T11:32:00Z">
        <w:r w:rsidDel="00CB5A82">
          <w:rPr>
            <w:rFonts w:ascii="Times New Roman" w:hAnsi="Times New Roman" w:cs="Times New Roman"/>
            <w:sz w:val="24"/>
            <w:szCs w:val="24"/>
          </w:rPr>
          <w:lastRenderedPageBreak/>
          <w:delText>je studijní program uskutečňován v rozporu s udělenou akreditací,</w:delText>
        </w:r>
      </w:del>
    </w:p>
    <w:p w14:paraId="61702F3E" w14:textId="2A910ADA" w:rsidR="00CB5A82" w:rsidDel="00CB5A82" w:rsidRDefault="00D6557F">
      <w:pPr>
        <w:jc w:val="both"/>
        <w:rPr>
          <w:del w:id="234" w:author="Dagmar Sklenaříková" w:date="2024-07-22T11:32:00Z"/>
          <w:rFonts w:ascii="Times New Roman" w:hAnsi="Times New Roman" w:cs="Times New Roman"/>
          <w:sz w:val="24"/>
          <w:szCs w:val="24"/>
        </w:rPr>
        <w:pPrChange w:id="235" w:author="Dagmar Sklenaříková" w:date="2024-07-22T11:32:00Z">
          <w:pPr>
            <w:pStyle w:val="Odstavecseseznamem"/>
            <w:numPr>
              <w:numId w:val="49"/>
            </w:numPr>
            <w:ind w:hanging="360"/>
            <w:jc w:val="both"/>
          </w:pPr>
        </w:pPrChange>
      </w:pPr>
      <w:del w:id="236" w:author="Dagmar Sklenaříková" w:date="2024-07-22T11:32:00Z">
        <w:r w:rsidDel="00CB5A82">
          <w:rPr>
            <w:rFonts w:ascii="Times New Roman" w:hAnsi="Times New Roman" w:cs="Times New Roman"/>
            <w:sz w:val="24"/>
            <w:szCs w:val="24"/>
          </w:rPr>
          <w:delText>je studijní program uskutečňován v rozporu s udělenou vnitřní akreditací,</w:delText>
        </w:r>
      </w:del>
    </w:p>
    <w:p w14:paraId="2EC2F2D4" w14:textId="3105E80C" w:rsidR="00D6557F" w:rsidRPr="00CB5A82" w:rsidDel="00CB5A82" w:rsidRDefault="00D6557F">
      <w:pPr>
        <w:jc w:val="both"/>
        <w:rPr>
          <w:del w:id="237" w:author="Dagmar Sklenaříková" w:date="2024-07-22T11:32:00Z"/>
          <w:rFonts w:ascii="Times New Roman" w:hAnsi="Times New Roman" w:cs="Times New Roman"/>
          <w:sz w:val="24"/>
          <w:szCs w:val="24"/>
        </w:rPr>
        <w:pPrChange w:id="238" w:author="Dagmar Sklenaříková" w:date="2024-07-22T11:32:00Z">
          <w:pPr>
            <w:pStyle w:val="Odstavecseseznamem"/>
            <w:numPr>
              <w:numId w:val="49"/>
            </w:numPr>
            <w:ind w:hanging="360"/>
            <w:jc w:val="both"/>
          </w:pPr>
        </w:pPrChange>
      </w:pPr>
      <w:del w:id="239" w:author="Dagmar Sklenaříková" w:date="2024-07-22T11:32:00Z">
        <w:r w:rsidRPr="00CB5A82" w:rsidDel="00CB5A82">
          <w:rPr>
            <w:rFonts w:ascii="Times New Roman" w:hAnsi="Times New Roman" w:cs="Times New Roman"/>
            <w:sz w:val="24"/>
            <w:szCs w:val="24"/>
          </w:rPr>
          <w:delText>je studijní program uskutečňován v rozporu s požadavky vyplývajícími z vnitřní normy UTB Standardy studijních programů UTB,</w:delText>
        </w:r>
      </w:del>
    </w:p>
    <w:p w14:paraId="07EA81D1" w14:textId="0E1E2A64" w:rsidR="00D6557F" w:rsidRDefault="00D6557F">
      <w:pPr>
        <w:jc w:val="both"/>
        <w:rPr>
          <w:rFonts w:ascii="Times New Roman" w:hAnsi="Times New Roman" w:cs="Times New Roman"/>
          <w:sz w:val="24"/>
          <w:szCs w:val="24"/>
        </w:rPr>
        <w:pPrChange w:id="240" w:author="Dagmar Sklenaříková" w:date="2024-07-22T11:32:00Z">
          <w:pPr>
            <w:pStyle w:val="Odstavecseseznamem"/>
            <w:numPr>
              <w:numId w:val="49"/>
            </w:numPr>
            <w:ind w:hanging="360"/>
            <w:jc w:val="both"/>
          </w:pPr>
        </w:pPrChange>
      </w:pPr>
      <w:del w:id="241" w:author="Dagmar Sklenaříková" w:date="2024-07-22T11:32:00Z">
        <w:r w:rsidDel="00CB5A82">
          <w:rPr>
            <w:rFonts w:ascii="Times New Roman" w:hAnsi="Times New Roman" w:cs="Times New Roman"/>
            <w:sz w:val="24"/>
            <w:szCs w:val="24"/>
          </w:rPr>
          <w:delText>není prováděno vnitřní hodnocení studijního programu podle čl. 45 Řádu UTB.</w:delText>
        </w:r>
      </w:del>
    </w:p>
    <w:p w14:paraId="4A82D763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Při projednávání závažných nedostatků se u studijních programů uskutečňovaných </w:t>
      </w:r>
      <w:r>
        <w:rPr>
          <w:rFonts w:ascii="Times New Roman" w:hAnsi="Times New Roman" w:cs="Times New Roman"/>
          <w:sz w:val="24"/>
          <w:szCs w:val="24"/>
        </w:rPr>
        <w:br/>
        <w:t>na základě vnitřní akreditace postupuje podle čl. 29 Řádu SP, u studijních programů akreditovaných Akreditačním úřadem se postupuje podle čl. 41 Řádu SP.</w:t>
      </w:r>
    </w:p>
    <w:p w14:paraId="188DCE1A" w14:textId="77777777" w:rsidR="00D6557F" w:rsidRPr="00960C3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88CD2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15AF11CF" w14:textId="77777777" w:rsidR="00D6557F" w:rsidRPr="00D776BE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 kontrolních zpráv</w:t>
      </w:r>
    </w:p>
    <w:p w14:paraId="784AEA8B" w14:textId="63897ACA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Ustanovení tohoto článku se týkají </w:t>
      </w:r>
      <w:del w:id="242" w:author="Dagmar Sklenaříková" w:date="2024-09-11T09:37:00Z">
        <w:r w:rsidDel="00042F4B">
          <w:rPr>
            <w:rFonts w:ascii="Times New Roman" w:hAnsi="Times New Roman" w:cs="Times New Roman"/>
            <w:sz w:val="24"/>
            <w:szCs w:val="24"/>
          </w:rPr>
          <w:delText xml:space="preserve">případných </w:delText>
        </w:r>
      </w:del>
      <w:bookmarkStart w:id="243" w:name="_GoBack"/>
      <w:bookmarkEnd w:id="243"/>
      <w:r>
        <w:rPr>
          <w:rFonts w:ascii="Times New Roman" w:hAnsi="Times New Roman" w:cs="Times New Roman"/>
          <w:sz w:val="24"/>
          <w:szCs w:val="24"/>
        </w:rPr>
        <w:t>kontrolních zpráv vyžádaných Akreditačním úřadem v době platnosti akreditace studijního programu.</w:t>
      </w:r>
    </w:p>
    <w:p w14:paraId="6D14C71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Návrh kontrolní zprávy zpracuje nositel oprávnění uskutečňovat studijní program.</w:t>
      </w:r>
    </w:p>
    <w:p w14:paraId="51277D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Prorektor pro pedagogickou činnost rozhodne, zda kontrolní zpráva vyžaduje projednání Radou UTB nebo zda může být zaslána Akreditačnímu úřadu.</w:t>
      </w:r>
    </w:p>
    <w:p w14:paraId="730D1D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Při případném projednání Radou UTB se postupuje přiměřeně podle čl. 6.</w:t>
      </w:r>
    </w:p>
    <w:p w14:paraId="592264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Rektor může požádat nositele oprávnění uskutečňovat studijní program o doplnění, případně přepracování kontrolní zprávy.</w:t>
      </w:r>
    </w:p>
    <w:p w14:paraId="177D592E" w14:textId="77777777" w:rsidR="00D6557F" w:rsidRPr="00621683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2F7C1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Článek 11</w:t>
      </w:r>
    </w:p>
    <w:p w14:paraId="3E7769E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0ACA39D9" w14:textId="0FD265E5" w:rsidR="00F67BFB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67BFB">
        <w:rPr>
          <w:rFonts w:ascii="Times New Roman" w:hAnsi="Times New Roman" w:cs="Times New Roman"/>
          <w:sz w:val="24"/>
          <w:szCs w:val="24"/>
        </w:rPr>
        <w:t>Tato směrnice nahrazuje Směrnici rektora č. 15/2018.</w:t>
      </w:r>
    </w:p>
    <w:p w14:paraId="55254641" w14:textId="347B52D3" w:rsidR="00885D8D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6557F">
        <w:rPr>
          <w:rFonts w:ascii="Times New Roman" w:hAnsi="Times New Roman" w:cs="Times New Roman"/>
          <w:sz w:val="24"/>
          <w:szCs w:val="24"/>
        </w:rPr>
        <w:t>Rada pro vnitřní hodnocení UTB se k této vnitřní normě vyjádřila dne 1</w:t>
      </w:r>
      <w:del w:id="244" w:author="Dagmar Sklenaříková" w:date="2024-06-06T09:13:00Z">
        <w:r w:rsidR="00D6557F" w:rsidDel="006F3C9A">
          <w:rPr>
            <w:rFonts w:ascii="Times New Roman" w:hAnsi="Times New Roman" w:cs="Times New Roman"/>
            <w:sz w:val="24"/>
            <w:szCs w:val="24"/>
          </w:rPr>
          <w:delText>2</w:delText>
        </w:r>
      </w:del>
      <w:ins w:id="245" w:author="Dagmar Sklenaříková" w:date="2024-06-06T09:13:00Z">
        <w:r w:rsidR="006F3C9A">
          <w:rPr>
            <w:rFonts w:ascii="Times New Roman" w:hAnsi="Times New Roman" w:cs="Times New Roman"/>
            <w:sz w:val="24"/>
            <w:szCs w:val="24"/>
          </w:rPr>
          <w:t>7</w:t>
        </w:r>
      </w:ins>
      <w:r w:rsidR="00D6557F">
        <w:rPr>
          <w:rFonts w:ascii="Times New Roman" w:hAnsi="Times New Roman" w:cs="Times New Roman"/>
          <w:sz w:val="24"/>
          <w:szCs w:val="24"/>
        </w:rPr>
        <w:t xml:space="preserve">. </w:t>
      </w:r>
      <w:del w:id="246" w:author="Dagmar Sklenaříková" w:date="2024-06-06T09:13:00Z">
        <w:r w:rsidR="00D6557F" w:rsidDel="006F3C9A">
          <w:rPr>
            <w:rFonts w:ascii="Times New Roman" w:hAnsi="Times New Roman" w:cs="Times New Roman"/>
            <w:sz w:val="24"/>
            <w:szCs w:val="24"/>
          </w:rPr>
          <w:delText xml:space="preserve">června </w:delText>
        </w:r>
      </w:del>
      <w:ins w:id="247" w:author="Dagmar Sklenaříková" w:date="2024-06-06T09:13:00Z">
        <w:r w:rsidR="006F3C9A">
          <w:rPr>
            <w:rFonts w:ascii="Times New Roman" w:hAnsi="Times New Roman" w:cs="Times New Roman"/>
            <w:sz w:val="24"/>
            <w:szCs w:val="24"/>
          </w:rPr>
          <w:t xml:space="preserve">září </w:t>
        </w:r>
      </w:ins>
      <w:r w:rsidR="00D6557F">
        <w:rPr>
          <w:rFonts w:ascii="Times New Roman" w:hAnsi="Times New Roman" w:cs="Times New Roman"/>
          <w:sz w:val="24"/>
          <w:szCs w:val="24"/>
        </w:rPr>
        <w:t>20</w:t>
      </w:r>
      <w:del w:id="248" w:author="Dagmar Sklenaříková" w:date="2024-06-06T09:14:00Z">
        <w:r w:rsidR="00D6557F" w:rsidDel="006F3C9A">
          <w:rPr>
            <w:rFonts w:ascii="Times New Roman" w:hAnsi="Times New Roman" w:cs="Times New Roman"/>
            <w:sz w:val="24"/>
            <w:szCs w:val="24"/>
          </w:rPr>
          <w:delText>18</w:delText>
        </w:r>
      </w:del>
      <w:ins w:id="249" w:author="Dagmar Sklenaříková" w:date="2024-06-06T09:14:00Z">
        <w:r w:rsidR="006F3C9A">
          <w:rPr>
            <w:rFonts w:ascii="Times New Roman" w:hAnsi="Times New Roman" w:cs="Times New Roman"/>
            <w:sz w:val="24"/>
            <w:szCs w:val="24"/>
          </w:rPr>
          <w:t>24</w:t>
        </w:r>
      </w:ins>
      <w:r w:rsidR="00D6557F">
        <w:rPr>
          <w:rFonts w:ascii="Times New Roman" w:hAnsi="Times New Roman" w:cs="Times New Roman"/>
          <w:sz w:val="24"/>
          <w:szCs w:val="24"/>
        </w:rPr>
        <w:t>.</w:t>
      </w:r>
    </w:p>
    <w:p w14:paraId="56C0EF97" w14:textId="42B447ED" w:rsidR="00F67BFB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553"/>
        <w:gridCol w:w="2693"/>
        <w:gridCol w:w="2536"/>
      </w:tblGrid>
      <w:tr w:rsidR="00F67BFB" w:rsidRPr="00F67BFB" w14:paraId="5CF89C8D" w14:textId="77777777" w:rsidTr="00EC3177">
        <w:tc>
          <w:tcPr>
            <w:tcW w:w="90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94AE89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 dokumentu</w:t>
            </w:r>
          </w:p>
        </w:tc>
      </w:tr>
      <w:tr w:rsidR="00F67BFB" w:rsidRPr="00F67BFB" w14:paraId="5141E011" w14:textId="77777777" w:rsidTr="00EC3177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C4CF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0F24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BF07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Změněno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3F5F90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Popis změny</w:t>
            </w:r>
          </w:p>
        </w:tc>
      </w:tr>
      <w:tr w:rsidR="00F67BFB" w:rsidRPr="00F67BFB" w14:paraId="58EF4371" w14:textId="77777777" w:rsidTr="00EC3177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D453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</w:t>
            </w:r>
            <w:proofErr w:type="spellEnd"/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proofErr w:type="spellStart"/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xx</w:t>
            </w:r>
            <w:proofErr w:type="spellEnd"/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7606C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FB22" w14:textId="02853C8C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Tajemnice RVH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511067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Vytvoření dokumentu</w:t>
            </w:r>
          </w:p>
        </w:tc>
      </w:tr>
      <w:tr w:rsidR="00F67BFB" w:rsidRPr="00F67BFB" w14:paraId="58D275F3" w14:textId="77777777" w:rsidTr="00EC3177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21FC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BBE1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7FFA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49807A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67BFB" w:rsidRPr="00F67BFB" w14:paraId="01262C6A" w14:textId="77777777" w:rsidTr="00EC3177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DCE0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2F94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0F11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E9D1E6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67BFB" w:rsidRPr="00F67BFB" w14:paraId="5095A937" w14:textId="77777777" w:rsidTr="00EC3177">
        <w:tc>
          <w:tcPr>
            <w:tcW w:w="226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0829967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3D56B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F3669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B735BF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1938214C" w14:textId="77777777" w:rsidR="00F67BFB" w:rsidRPr="00D6557F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7BFB" w:rsidRPr="00D655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C109A" w14:textId="77777777" w:rsidR="00F35060" w:rsidRDefault="00F35060" w:rsidP="00E747F4">
      <w:pPr>
        <w:spacing w:after="0" w:line="240" w:lineRule="auto"/>
      </w:pPr>
      <w:r>
        <w:separator/>
      </w:r>
    </w:p>
  </w:endnote>
  <w:endnote w:type="continuationSeparator" w:id="0">
    <w:p w14:paraId="3D1AA1DB" w14:textId="77777777" w:rsidR="00F35060" w:rsidRDefault="00F35060" w:rsidP="00E7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89999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39E762" w14:textId="77777777" w:rsidR="00B06E13" w:rsidRPr="00DB7A39" w:rsidRDefault="00B06E13" w:rsidP="00F67BFB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7A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7A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7A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3F20" w:rsidRPr="00DB7A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7A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6E8718" w14:textId="77777777" w:rsidR="00B06E13" w:rsidRDefault="00B06E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E4991" w14:textId="77777777" w:rsidR="00F35060" w:rsidRDefault="00F35060" w:rsidP="00E747F4">
      <w:pPr>
        <w:spacing w:after="0" w:line="240" w:lineRule="auto"/>
      </w:pPr>
      <w:r>
        <w:separator/>
      </w:r>
    </w:p>
  </w:footnote>
  <w:footnote w:type="continuationSeparator" w:id="0">
    <w:p w14:paraId="0A8909C9" w14:textId="77777777" w:rsidR="00F35060" w:rsidRDefault="00F35060" w:rsidP="00E7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6667" w14:textId="77777777" w:rsidR="00885D8D" w:rsidRDefault="00885D8D" w:rsidP="00885D8D">
    <w:pPr>
      <w:pStyle w:val="Zhlavnormy"/>
    </w:pPr>
    <w:r>
      <w:t>Vnitřní normy Univerzity Tomáše Bati ve Zlíně</w:t>
    </w:r>
  </w:p>
  <w:p w14:paraId="51568E91" w14:textId="77777777" w:rsidR="00885D8D" w:rsidRDefault="00885D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22FD"/>
    <w:multiLevelType w:val="hybridMultilevel"/>
    <w:tmpl w:val="D4D4462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0FB9"/>
    <w:multiLevelType w:val="hybridMultilevel"/>
    <w:tmpl w:val="4984B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2A36"/>
    <w:multiLevelType w:val="hybridMultilevel"/>
    <w:tmpl w:val="3B6E46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3736B"/>
    <w:multiLevelType w:val="hybridMultilevel"/>
    <w:tmpl w:val="F23810F4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320D5"/>
    <w:multiLevelType w:val="hybridMultilevel"/>
    <w:tmpl w:val="990E32A8"/>
    <w:lvl w:ilvl="0" w:tplc="04050011">
      <w:start w:val="1"/>
      <w:numFmt w:val="decimal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FD70E3"/>
    <w:multiLevelType w:val="hybridMultilevel"/>
    <w:tmpl w:val="147E9B8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EA5E01"/>
    <w:multiLevelType w:val="hybridMultilevel"/>
    <w:tmpl w:val="2CD697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74C4"/>
    <w:multiLevelType w:val="hybridMultilevel"/>
    <w:tmpl w:val="BAB8A3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60454"/>
    <w:multiLevelType w:val="hybridMultilevel"/>
    <w:tmpl w:val="608AED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172A3"/>
    <w:multiLevelType w:val="hybridMultilevel"/>
    <w:tmpl w:val="74B6CA1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04038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FF53C0"/>
    <w:multiLevelType w:val="hybridMultilevel"/>
    <w:tmpl w:val="43C41452"/>
    <w:lvl w:ilvl="0" w:tplc="04050017">
      <w:start w:val="1"/>
      <w:numFmt w:val="lowerLetter"/>
      <w:lvlText w:val="%1)"/>
      <w:lvlJc w:val="left"/>
      <w:pPr>
        <w:ind w:left="1380" w:hanging="360"/>
      </w:p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0C3C1D"/>
    <w:multiLevelType w:val="hybridMultilevel"/>
    <w:tmpl w:val="DE68B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13FC8"/>
    <w:multiLevelType w:val="hybridMultilevel"/>
    <w:tmpl w:val="0122ADA8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217376E1"/>
    <w:multiLevelType w:val="hybridMultilevel"/>
    <w:tmpl w:val="BA000AFC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C54B2"/>
    <w:multiLevelType w:val="hybridMultilevel"/>
    <w:tmpl w:val="FDAAE9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104D1"/>
    <w:multiLevelType w:val="hybridMultilevel"/>
    <w:tmpl w:val="DB64128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27BB6C13"/>
    <w:multiLevelType w:val="hybridMultilevel"/>
    <w:tmpl w:val="FB966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E13FF"/>
    <w:multiLevelType w:val="hybridMultilevel"/>
    <w:tmpl w:val="941A48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A1307"/>
    <w:multiLevelType w:val="hybridMultilevel"/>
    <w:tmpl w:val="2B7E0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74E6B"/>
    <w:multiLevelType w:val="hybridMultilevel"/>
    <w:tmpl w:val="B4FE06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D35B4"/>
    <w:multiLevelType w:val="hybridMultilevel"/>
    <w:tmpl w:val="2D3CCB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33A27"/>
    <w:multiLevelType w:val="hybridMultilevel"/>
    <w:tmpl w:val="67989380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D9523C"/>
    <w:multiLevelType w:val="multilevel"/>
    <w:tmpl w:val="4EC8CBC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FC17EC9"/>
    <w:multiLevelType w:val="hybridMultilevel"/>
    <w:tmpl w:val="59465B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46FB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4965EB5"/>
    <w:multiLevelType w:val="hybridMultilevel"/>
    <w:tmpl w:val="16E0E266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653479"/>
    <w:multiLevelType w:val="hybridMultilevel"/>
    <w:tmpl w:val="A25070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5721D"/>
    <w:multiLevelType w:val="hybridMultilevel"/>
    <w:tmpl w:val="43AEED76"/>
    <w:lvl w:ilvl="0" w:tplc="04050017">
      <w:start w:val="1"/>
      <w:numFmt w:val="lowerLetter"/>
      <w:lvlText w:val="%1)"/>
      <w:lvlJc w:val="left"/>
      <w:pPr>
        <w:ind w:left="2508" w:hanging="360"/>
      </w:p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9" w15:restartNumberingAfterBreak="0">
    <w:nsid w:val="51DF2A87"/>
    <w:multiLevelType w:val="hybridMultilevel"/>
    <w:tmpl w:val="25825B04"/>
    <w:lvl w:ilvl="0" w:tplc="E828C3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D11D3"/>
    <w:multiLevelType w:val="hybridMultilevel"/>
    <w:tmpl w:val="F6781A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3530E"/>
    <w:multiLevelType w:val="hybridMultilevel"/>
    <w:tmpl w:val="2794E5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97095"/>
    <w:multiLevelType w:val="hybridMultilevel"/>
    <w:tmpl w:val="9D1017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2C5B"/>
    <w:multiLevelType w:val="hybridMultilevel"/>
    <w:tmpl w:val="C55E2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87BFF"/>
    <w:multiLevelType w:val="hybridMultilevel"/>
    <w:tmpl w:val="7574807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114C00"/>
    <w:multiLevelType w:val="hybridMultilevel"/>
    <w:tmpl w:val="1B4EEE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A6C1B"/>
    <w:multiLevelType w:val="hybridMultilevel"/>
    <w:tmpl w:val="2250CA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63618E"/>
    <w:multiLevelType w:val="hybridMultilevel"/>
    <w:tmpl w:val="85989AE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1892230"/>
    <w:multiLevelType w:val="hybridMultilevel"/>
    <w:tmpl w:val="7E6A28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66321"/>
    <w:multiLevelType w:val="hybridMultilevel"/>
    <w:tmpl w:val="61AC81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27B2A"/>
    <w:multiLevelType w:val="hybridMultilevel"/>
    <w:tmpl w:val="14649DF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492ED2"/>
    <w:multiLevelType w:val="hybridMultilevel"/>
    <w:tmpl w:val="B8F4E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84782"/>
    <w:multiLevelType w:val="hybridMultilevel"/>
    <w:tmpl w:val="103E7E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5466D"/>
    <w:multiLevelType w:val="hybridMultilevel"/>
    <w:tmpl w:val="2A9873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31E04"/>
    <w:multiLevelType w:val="hybridMultilevel"/>
    <w:tmpl w:val="8F760D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80B62"/>
    <w:multiLevelType w:val="hybridMultilevel"/>
    <w:tmpl w:val="C9D4732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236096"/>
    <w:multiLevelType w:val="hybridMultilevel"/>
    <w:tmpl w:val="6136EDA4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7" w15:restartNumberingAfterBreak="0">
    <w:nsid w:val="7F3A3B47"/>
    <w:multiLevelType w:val="hybridMultilevel"/>
    <w:tmpl w:val="AA82D9C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7FBC10D9"/>
    <w:multiLevelType w:val="hybridMultilevel"/>
    <w:tmpl w:val="0A328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5"/>
  </w:num>
  <w:num w:numId="4">
    <w:abstractNumId w:val="35"/>
  </w:num>
  <w:num w:numId="5">
    <w:abstractNumId w:val="40"/>
  </w:num>
  <w:num w:numId="6">
    <w:abstractNumId w:val="9"/>
  </w:num>
  <w:num w:numId="7">
    <w:abstractNumId w:val="26"/>
  </w:num>
  <w:num w:numId="8">
    <w:abstractNumId w:val="36"/>
  </w:num>
  <w:num w:numId="9">
    <w:abstractNumId w:val="22"/>
  </w:num>
  <w:num w:numId="10">
    <w:abstractNumId w:val="4"/>
  </w:num>
  <w:num w:numId="11">
    <w:abstractNumId w:val="16"/>
  </w:num>
  <w:num w:numId="12">
    <w:abstractNumId w:val="44"/>
  </w:num>
  <w:num w:numId="13">
    <w:abstractNumId w:val="0"/>
  </w:num>
  <w:num w:numId="14">
    <w:abstractNumId w:val="37"/>
  </w:num>
  <w:num w:numId="15">
    <w:abstractNumId w:val="47"/>
  </w:num>
  <w:num w:numId="16">
    <w:abstractNumId w:val="7"/>
  </w:num>
  <w:num w:numId="17">
    <w:abstractNumId w:val="30"/>
  </w:num>
  <w:num w:numId="18">
    <w:abstractNumId w:val="34"/>
  </w:num>
  <w:num w:numId="19">
    <w:abstractNumId w:val="32"/>
  </w:num>
  <w:num w:numId="20">
    <w:abstractNumId w:val="45"/>
  </w:num>
  <w:num w:numId="21">
    <w:abstractNumId w:val="18"/>
  </w:num>
  <w:num w:numId="22">
    <w:abstractNumId w:val="2"/>
  </w:num>
  <w:num w:numId="23">
    <w:abstractNumId w:val="5"/>
  </w:num>
  <w:num w:numId="24">
    <w:abstractNumId w:val="29"/>
  </w:num>
  <w:num w:numId="25">
    <w:abstractNumId w:val="11"/>
  </w:num>
  <w:num w:numId="26">
    <w:abstractNumId w:val="25"/>
  </w:num>
  <w:num w:numId="27">
    <w:abstractNumId w:val="46"/>
  </w:num>
  <w:num w:numId="28">
    <w:abstractNumId w:val="38"/>
  </w:num>
  <w:num w:numId="29">
    <w:abstractNumId w:val="3"/>
  </w:num>
  <w:num w:numId="30">
    <w:abstractNumId w:val="10"/>
  </w:num>
  <w:num w:numId="31">
    <w:abstractNumId w:val="13"/>
  </w:num>
  <w:num w:numId="32">
    <w:abstractNumId w:val="28"/>
  </w:num>
  <w:num w:numId="33">
    <w:abstractNumId w:val="20"/>
  </w:num>
  <w:num w:numId="34">
    <w:abstractNumId w:val="43"/>
  </w:num>
  <w:num w:numId="35">
    <w:abstractNumId w:val="17"/>
  </w:num>
  <w:num w:numId="36">
    <w:abstractNumId w:val="1"/>
  </w:num>
  <w:num w:numId="37">
    <w:abstractNumId w:val="14"/>
  </w:num>
  <w:num w:numId="38">
    <w:abstractNumId w:val="31"/>
  </w:num>
  <w:num w:numId="39">
    <w:abstractNumId w:val="33"/>
  </w:num>
  <w:num w:numId="40">
    <w:abstractNumId w:val="27"/>
  </w:num>
  <w:num w:numId="41">
    <w:abstractNumId w:val="42"/>
  </w:num>
  <w:num w:numId="42">
    <w:abstractNumId w:val="48"/>
  </w:num>
  <w:num w:numId="43">
    <w:abstractNumId w:val="6"/>
  </w:num>
  <w:num w:numId="44">
    <w:abstractNumId w:val="41"/>
  </w:num>
  <w:num w:numId="45">
    <w:abstractNumId w:val="12"/>
  </w:num>
  <w:num w:numId="46">
    <w:abstractNumId w:val="8"/>
  </w:num>
  <w:num w:numId="47">
    <w:abstractNumId w:val="21"/>
  </w:num>
  <w:num w:numId="48">
    <w:abstractNumId w:val="19"/>
  </w:num>
  <w:num w:numId="49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gmar Sklenaříková">
    <w15:presenceInfo w15:providerId="AD" w15:userId="S-1-5-21-770070720-3945125243-2690725130-188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6A8"/>
    <w:rsid w:val="00022202"/>
    <w:rsid w:val="00022B6B"/>
    <w:rsid w:val="00023F20"/>
    <w:rsid w:val="00027ECE"/>
    <w:rsid w:val="00042F4B"/>
    <w:rsid w:val="00047254"/>
    <w:rsid w:val="00064C34"/>
    <w:rsid w:val="000722D4"/>
    <w:rsid w:val="000829F2"/>
    <w:rsid w:val="0009679A"/>
    <w:rsid w:val="000A6AF7"/>
    <w:rsid w:val="000B26A8"/>
    <w:rsid w:val="000B2F63"/>
    <w:rsid w:val="000B7948"/>
    <w:rsid w:val="000C2DB7"/>
    <w:rsid w:val="000C6C2F"/>
    <w:rsid w:val="000C7DDD"/>
    <w:rsid w:val="000E24C6"/>
    <w:rsid w:val="00154230"/>
    <w:rsid w:val="001674F2"/>
    <w:rsid w:val="00172FC4"/>
    <w:rsid w:val="00176383"/>
    <w:rsid w:val="001A4C86"/>
    <w:rsid w:val="001B7FD3"/>
    <w:rsid w:val="001C2164"/>
    <w:rsid w:val="001D1B43"/>
    <w:rsid w:val="001D530F"/>
    <w:rsid w:val="001F7104"/>
    <w:rsid w:val="00204560"/>
    <w:rsid w:val="00221A25"/>
    <w:rsid w:val="00233965"/>
    <w:rsid w:val="002439EF"/>
    <w:rsid w:val="00263920"/>
    <w:rsid w:val="002640E1"/>
    <w:rsid w:val="0029110F"/>
    <w:rsid w:val="002A1113"/>
    <w:rsid w:val="002A1565"/>
    <w:rsid w:val="002A1753"/>
    <w:rsid w:val="002B2077"/>
    <w:rsid w:val="002D09C8"/>
    <w:rsid w:val="002D7E2B"/>
    <w:rsid w:val="0035385F"/>
    <w:rsid w:val="00365A3C"/>
    <w:rsid w:val="003960EF"/>
    <w:rsid w:val="003A35F3"/>
    <w:rsid w:val="003B524C"/>
    <w:rsid w:val="003E5168"/>
    <w:rsid w:val="003F4905"/>
    <w:rsid w:val="00412BEA"/>
    <w:rsid w:val="00454150"/>
    <w:rsid w:val="00470D62"/>
    <w:rsid w:val="0048189F"/>
    <w:rsid w:val="004E2286"/>
    <w:rsid w:val="004E3C47"/>
    <w:rsid w:val="004E55BC"/>
    <w:rsid w:val="00504A32"/>
    <w:rsid w:val="00514344"/>
    <w:rsid w:val="005215D7"/>
    <w:rsid w:val="00524926"/>
    <w:rsid w:val="005251DF"/>
    <w:rsid w:val="00525620"/>
    <w:rsid w:val="005261D7"/>
    <w:rsid w:val="00530765"/>
    <w:rsid w:val="00545C13"/>
    <w:rsid w:val="0054626B"/>
    <w:rsid w:val="00564FC1"/>
    <w:rsid w:val="00580E39"/>
    <w:rsid w:val="005938B5"/>
    <w:rsid w:val="005A1843"/>
    <w:rsid w:val="005A32ED"/>
    <w:rsid w:val="005C1D00"/>
    <w:rsid w:val="005D0434"/>
    <w:rsid w:val="005E498F"/>
    <w:rsid w:val="005E71D9"/>
    <w:rsid w:val="00602EA7"/>
    <w:rsid w:val="00627071"/>
    <w:rsid w:val="00652CEE"/>
    <w:rsid w:val="0065696F"/>
    <w:rsid w:val="00667C8F"/>
    <w:rsid w:val="006779ED"/>
    <w:rsid w:val="00677C5B"/>
    <w:rsid w:val="00686480"/>
    <w:rsid w:val="0069243F"/>
    <w:rsid w:val="006A0174"/>
    <w:rsid w:val="006C6CFF"/>
    <w:rsid w:val="006D11D5"/>
    <w:rsid w:val="006D2E44"/>
    <w:rsid w:val="006D3C8A"/>
    <w:rsid w:val="006E61E7"/>
    <w:rsid w:val="006F3C9A"/>
    <w:rsid w:val="006F5AD2"/>
    <w:rsid w:val="007173CE"/>
    <w:rsid w:val="0074218B"/>
    <w:rsid w:val="00744557"/>
    <w:rsid w:val="00766867"/>
    <w:rsid w:val="00777704"/>
    <w:rsid w:val="00777B25"/>
    <w:rsid w:val="00787EEF"/>
    <w:rsid w:val="007B0669"/>
    <w:rsid w:val="008141B2"/>
    <w:rsid w:val="00823DC2"/>
    <w:rsid w:val="0083287A"/>
    <w:rsid w:val="00841C04"/>
    <w:rsid w:val="00885D8D"/>
    <w:rsid w:val="00897D98"/>
    <w:rsid w:val="009264E0"/>
    <w:rsid w:val="00994C9B"/>
    <w:rsid w:val="009B596B"/>
    <w:rsid w:val="00A12248"/>
    <w:rsid w:val="00A260B6"/>
    <w:rsid w:val="00A51543"/>
    <w:rsid w:val="00A577AD"/>
    <w:rsid w:val="00A70361"/>
    <w:rsid w:val="00A8010B"/>
    <w:rsid w:val="00A9710F"/>
    <w:rsid w:val="00AB60D1"/>
    <w:rsid w:val="00AC37C6"/>
    <w:rsid w:val="00AD03BC"/>
    <w:rsid w:val="00AD2A4D"/>
    <w:rsid w:val="00AD3EAE"/>
    <w:rsid w:val="00AE50FF"/>
    <w:rsid w:val="00B0257A"/>
    <w:rsid w:val="00B038BC"/>
    <w:rsid w:val="00B06E13"/>
    <w:rsid w:val="00B16D9B"/>
    <w:rsid w:val="00B2178D"/>
    <w:rsid w:val="00B23415"/>
    <w:rsid w:val="00B3076C"/>
    <w:rsid w:val="00B74EA6"/>
    <w:rsid w:val="00B95F1B"/>
    <w:rsid w:val="00BC05B1"/>
    <w:rsid w:val="00BC453B"/>
    <w:rsid w:val="00BD38D3"/>
    <w:rsid w:val="00BF534F"/>
    <w:rsid w:val="00C162ED"/>
    <w:rsid w:val="00C2223C"/>
    <w:rsid w:val="00C3502F"/>
    <w:rsid w:val="00CB1FDB"/>
    <w:rsid w:val="00CB5A82"/>
    <w:rsid w:val="00CC43AC"/>
    <w:rsid w:val="00CD3A56"/>
    <w:rsid w:val="00CE0768"/>
    <w:rsid w:val="00CF23FB"/>
    <w:rsid w:val="00D1510C"/>
    <w:rsid w:val="00D16004"/>
    <w:rsid w:val="00D37414"/>
    <w:rsid w:val="00D57708"/>
    <w:rsid w:val="00D6557F"/>
    <w:rsid w:val="00DA6DED"/>
    <w:rsid w:val="00DB7A39"/>
    <w:rsid w:val="00E0488B"/>
    <w:rsid w:val="00E14989"/>
    <w:rsid w:val="00E206A1"/>
    <w:rsid w:val="00E247EE"/>
    <w:rsid w:val="00E73DF8"/>
    <w:rsid w:val="00E747F4"/>
    <w:rsid w:val="00E8013F"/>
    <w:rsid w:val="00E87A82"/>
    <w:rsid w:val="00EA5414"/>
    <w:rsid w:val="00ED2338"/>
    <w:rsid w:val="00ED6002"/>
    <w:rsid w:val="00EE2C96"/>
    <w:rsid w:val="00EE69FD"/>
    <w:rsid w:val="00EF11A1"/>
    <w:rsid w:val="00EF65FD"/>
    <w:rsid w:val="00F063CF"/>
    <w:rsid w:val="00F1734E"/>
    <w:rsid w:val="00F23189"/>
    <w:rsid w:val="00F267F2"/>
    <w:rsid w:val="00F35060"/>
    <w:rsid w:val="00F369CF"/>
    <w:rsid w:val="00F67BFB"/>
    <w:rsid w:val="00F73FAA"/>
    <w:rsid w:val="00F82547"/>
    <w:rsid w:val="00FB6D8D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D4FA"/>
  <w15:docId w15:val="{48746BCF-0C2D-48E9-9B86-468A62AA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60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customStyle="1" w:styleId="Zhlavnormy">
    <w:name w:val="Záhlaví normy"/>
    <w:basedOn w:val="Normln"/>
    <w:next w:val="Zkladntext"/>
    <w:rsid w:val="00885D8D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85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85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8537A-6082-4FAA-9F75-9DA151E8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1733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Dagmar Sklenaříková</cp:lastModifiedBy>
  <cp:revision>20</cp:revision>
  <cp:lastPrinted>2018-02-27T05:58:00Z</cp:lastPrinted>
  <dcterms:created xsi:type="dcterms:W3CDTF">2018-07-04T11:43:00Z</dcterms:created>
  <dcterms:modified xsi:type="dcterms:W3CDTF">2024-09-11T07:37:00Z</dcterms:modified>
</cp:coreProperties>
</file>