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3953" w14:textId="77777777" w:rsidR="00EA0728" w:rsidRDefault="007D26EC" w:rsidP="002F2F6D">
      <w:pPr>
        <w:pStyle w:val="Nadpis1"/>
        <w:spacing w:after="60"/>
        <w:jc w:val="center"/>
        <w:rPr>
          <w:bCs/>
          <w:caps/>
          <w:sz w:val="32"/>
        </w:rPr>
      </w:pPr>
      <w:r>
        <w:rPr>
          <w:bCs/>
          <w:caps/>
          <w:sz w:val="32"/>
        </w:rPr>
        <w:t>V</w:t>
      </w:r>
      <w:r w:rsidR="003F4B47">
        <w:rPr>
          <w:bCs/>
          <w:caps/>
          <w:sz w:val="32"/>
        </w:rPr>
        <w:t>I</w:t>
      </w:r>
      <w:r w:rsidR="0078655D">
        <w:rPr>
          <w:bCs/>
          <w:caps/>
          <w:sz w:val="32"/>
        </w:rPr>
        <w:t>I</w:t>
      </w:r>
      <w:r w:rsidR="00710226">
        <w:rPr>
          <w:bCs/>
          <w:caps/>
          <w:sz w:val="32"/>
        </w:rPr>
        <w:t>I</w:t>
      </w:r>
      <w:r w:rsidR="00EA0728" w:rsidRPr="002F2F6D">
        <w:rPr>
          <w:bCs/>
          <w:caps/>
          <w:sz w:val="32"/>
        </w:rPr>
        <w:t>.</w:t>
      </w:r>
    </w:p>
    <w:p w14:paraId="4E9714A5" w14:textId="77777777" w:rsidR="00482F3F" w:rsidRDefault="00BE3F38" w:rsidP="00482F3F">
      <w:pPr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ZMĚNY</w:t>
      </w:r>
    </w:p>
    <w:p w14:paraId="14FFE293" w14:textId="77777777" w:rsidR="00DA6133" w:rsidRPr="000D1ED9" w:rsidRDefault="00DA6133" w:rsidP="00482F3F">
      <w:pPr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STATUTU</w:t>
      </w:r>
    </w:p>
    <w:p w14:paraId="7D0C2654" w14:textId="6F317E03" w:rsidR="00177A6E" w:rsidRPr="00177A6E" w:rsidRDefault="00B176CD" w:rsidP="00177A6E">
      <w:pPr>
        <w:pStyle w:val="Nadpis1"/>
        <w:spacing w:after="360"/>
        <w:jc w:val="center"/>
        <w:rPr>
          <w:bCs/>
          <w:caps/>
          <w:sz w:val="32"/>
        </w:rPr>
      </w:pPr>
      <w:r w:rsidRPr="002F2F6D">
        <w:rPr>
          <w:bCs/>
          <w:caps/>
          <w:sz w:val="32"/>
        </w:rPr>
        <w:t>Univerzity Tomáše Bati ve Zlíně</w:t>
      </w:r>
    </w:p>
    <w:p w14:paraId="0C7E161E" w14:textId="6929A0D6" w:rsidR="00B954EB" w:rsidRDefault="00B176CD" w:rsidP="00177A6E">
      <w:pPr>
        <w:pStyle w:val="Normln2"/>
        <w:spacing w:before="360"/>
      </w:pPr>
      <w:r>
        <w:t>Článek 1</w:t>
      </w:r>
    </w:p>
    <w:p w14:paraId="5C233BB0" w14:textId="77777777" w:rsidR="00B954EB" w:rsidRDefault="00B954EB" w:rsidP="00B954EB">
      <w:pPr>
        <w:pStyle w:val="Normln3"/>
        <w:rPr>
          <w:szCs w:val="24"/>
        </w:rPr>
      </w:pPr>
      <w:r>
        <w:rPr>
          <w:szCs w:val="24"/>
        </w:rPr>
        <w:t xml:space="preserve">Statut </w:t>
      </w:r>
      <w:r w:rsidRPr="00B33134">
        <w:rPr>
          <w:szCs w:val="24"/>
        </w:rPr>
        <w:t>Univerzit</w:t>
      </w:r>
      <w:r>
        <w:rPr>
          <w:szCs w:val="24"/>
        </w:rPr>
        <w:t>y Tomáše Bati ve Zlíně se mění takto:</w:t>
      </w:r>
    </w:p>
    <w:p w14:paraId="4EB5B105" w14:textId="77777777" w:rsidR="00710226" w:rsidRDefault="00B954EB" w:rsidP="00177A6E">
      <w:pPr>
        <w:pStyle w:val="Normln3"/>
        <w:spacing w:after="0"/>
        <w:rPr>
          <w:szCs w:val="24"/>
        </w:rPr>
      </w:pPr>
      <w:r>
        <w:rPr>
          <w:szCs w:val="24"/>
        </w:rPr>
        <w:t xml:space="preserve">1. </w:t>
      </w:r>
      <w:r w:rsidR="00710226">
        <w:rPr>
          <w:szCs w:val="24"/>
        </w:rPr>
        <w:t>Čl. 2 včetně nadpisu zní:</w:t>
      </w:r>
    </w:p>
    <w:p w14:paraId="2B54DDBE" w14:textId="77777777" w:rsidR="00710226" w:rsidRPr="00E5206E" w:rsidRDefault="00710226" w:rsidP="00177A6E">
      <w:pPr>
        <w:pStyle w:val="Normln1"/>
        <w:spacing w:before="0"/>
      </w:pPr>
      <w:r w:rsidRPr="00710226">
        <w:rPr>
          <w:b w:val="0"/>
        </w:rPr>
        <w:t>„</w:t>
      </w:r>
      <w:r w:rsidRPr="00E5206E">
        <w:t>Článek 2</w:t>
      </w:r>
    </w:p>
    <w:p w14:paraId="71CB7C17" w14:textId="77777777" w:rsidR="00710226" w:rsidRPr="00E5206E" w:rsidRDefault="00710226" w:rsidP="00710226">
      <w:pPr>
        <w:pStyle w:val="Normln2"/>
      </w:pPr>
      <w:r w:rsidRPr="00E5206E">
        <w:t>Zaměření a dlouhodobá orientace</w:t>
      </w:r>
    </w:p>
    <w:p w14:paraId="266475CB" w14:textId="77777777" w:rsidR="00710226" w:rsidRPr="00421D44" w:rsidRDefault="00710226" w:rsidP="00710226">
      <w:r w:rsidRPr="00421D44">
        <w:t>Vzdělávací činnost a vědecká a výzkumná, vývojová a inovační, umělecká nebo další tvůrčí činnost (dále jen „tvůrčí činnost“) na UTB zahrnuje</w:t>
      </w:r>
      <w:r>
        <w:t xml:space="preserve"> zaměření</w:t>
      </w:r>
      <w:r w:rsidRPr="00421D44">
        <w:t>:</w:t>
      </w:r>
    </w:p>
    <w:p w14:paraId="7707B4E6" w14:textId="77777777" w:rsidR="00710226" w:rsidRPr="00421D44" w:rsidRDefault="00710226" w:rsidP="00710226">
      <w:pPr>
        <w:pStyle w:val="Psmenkov"/>
        <w:numPr>
          <w:ilvl w:val="0"/>
          <w:numId w:val="22"/>
        </w:numPr>
      </w:pPr>
      <w:r w:rsidRPr="00421D44">
        <w:t>chemi</w:t>
      </w:r>
      <w:r>
        <w:t>e</w:t>
      </w:r>
      <w:r w:rsidRPr="00421D44">
        <w:t>, technolog</w:t>
      </w:r>
      <w:r>
        <w:t>ie</w:t>
      </w:r>
      <w:r w:rsidRPr="00421D44">
        <w:t>, strojíren</w:t>
      </w:r>
      <w:r>
        <w:t>ství</w:t>
      </w:r>
      <w:r w:rsidRPr="00421D44">
        <w:t xml:space="preserve">, materiálové </w:t>
      </w:r>
      <w:r>
        <w:t xml:space="preserve">inženýrství, potravinářství, životní prostředí, </w:t>
      </w:r>
      <w:proofErr w:type="spellStart"/>
      <w:r>
        <w:t>biomateriály</w:t>
      </w:r>
      <w:proofErr w:type="spellEnd"/>
      <w:r>
        <w:t>, kosmetika</w:t>
      </w:r>
      <w:r w:rsidRPr="00421D44">
        <w:t xml:space="preserve">, </w:t>
      </w:r>
    </w:p>
    <w:p w14:paraId="7DB3D8AE" w14:textId="77777777" w:rsidR="00710226" w:rsidRPr="00421D44" w:rsidRDefault="00710226" w:rsidP="00710226">
      <w:pPr>
        <w:pStyle w:val="Psmenkov"/>
        <w:numPr>
          <w:ilvl w:val="0"/>
          <w:numId w:val="22"/>
        </w:numPr>
        <w:ind w:left="851" w:hanging="284"/>
      </w:pPr>
      <w:r w:rsidRPr="00421D44">
        <w:t>ekonomik</w:t>
      </w:r>
      <w:r>
        <w:t>a, man</w:t>
      </w:r>
      <w:r w:rsidRPr="00421D44">
        <w:t xml:space="preserve">agement, </w:t>
      </w:r>
      <w:r>
        <w:t>marketing, podnikání, finance, průmyslové inženýrství</w:t>
      </w:r>
      <w:r w:rsidRPr="00421D44">
        <w:t>,</w:t>
      </w:r>
    </w:p>
    <w:p w14:paraId="778C9899" w14:textId="77777777" w:rsidR="00710226" w:rsidRPr="00421D44" w:rsidRDefault="00710226" w:rsidP="00710226">
      <w:pPr>
        <w:numPr>
          <w:ilvl w:val="0"/>
          <w:numId w:val="22"/>
        </w:numPr>
        <w:spacing w:before="100" w:beforeAutospacing="1" w:after="100" w:afterAutospacing="1"/>
        <w:ind w:left="851" w:hanging="284"/>
        <w:jc w:val="left"/>
      </w:pPr>
      <w:r>
        <w:t xml:space="preserve">marketingové komunikace, animovaná a audiovizuální tvorba, multimédia, design, </w:t>
      </w:r>
      <w:proofErr w:type="spellStart"/>
      <w:r>
        <w:t>arts</w:t>
      </w:r>
      <w:proofErr w:type="spellEnd"/>
      <w:r>
        <w:t xml:space="preserve"> management, kreativní průmysl</w:t>
      </w:r>
      <w:r w:rsidRPr="00421D44">
        <w:t xml:space="preserve">,  </w:t>
      </w:r>
    </w:p>
    <w:p w14:paraId="67C71C7E" w14:textId="77777777" w:rsidR="00710226" w:rsidRPr="00421D44" w:rsidRDefault="00710226" w:rsidP="00710226">
      <w:pPr>
        <w:pStyle w:val="Psmenkov"/>
        <w:numPr>
          <w:ilvl w:val="0"/>
          <w:numId w:val="22"/>
        </w:numPr>
        <w:ind w:left="851" w:hanging="284"/>
      </w:pPr>
      <w:r w:rsidRPr="00421D44">
        <w:t>informatik</w:t>
      </w:r>
      <w:r>
        <w:t>a</w:t>
      </w:r>
      <w:r w:rsidRPr="00421D44">
        <w:t>, automatizace a řízení,</w:t>
      </w:r>
      <w:r>
        <w:t xml:space="preserve"> robotika, </w:t>
      </w:r>
      <w:r w:rsidRPr="00421D44">
        <w:t>kybernetik</w:t>
      </w:r>
      <w:r>
        <w:t xml:space="preserve">a, </w:t>
      </w:r>
      <w:r w:rsidRPr="00421D44">
        <w:t>bezpečnostní technologi</w:t>
      </w:r>
      <w:r>
        <w:t>e</w:t>
      </w:r>
      <w:r w:rsidRPr="00421D44">
        <w:t xml:space="preserve">, </w:t>
      </w:r>
      <w:r>
        <w:t>energetika</w:t>
      </w:r>
      <w:r w:rsidRPr="00421D44">
        <w:t xml:space="preserve">, </w:t>
      </w:r>
    </w:p>
    <w:p w14:paraId="5C9CF1CD" w14:textId="77777777" w:rsidR="00710226" w:rsidRPr="00421D44" w:rsidRDefault="00710226" w:rsidP="00710226">
      <w:pPr>
        <w:pStyle w:val="Psmenkov"/>
        <w:numPr>
          <w:ilvl w:val="0"/>
          <w:numId w:val="22"/>
        </w:numPr>
        <w:ind w:left="851" w:hanging="284"/>
      </w:pPr>
      <w:r>
        <w:t xml:space="preserve">pedagogika, filologie, </w:t>
      </w:r>
      <w:r w:rsidR="000A4DB3">
        <w:t xml:space="preserve">společenské obory, </w:t>
      </w:r>
      <w:r>
        <w:t>zdravotnické obory</w:t>
      </w:r>
      <w:r w:rsidRPr="00421D44">
        <w:t xml:space="preserve">, </w:t>
      </w:r>
    </w:p>
    <w:p w14:paraId="0BF5321F" w14:textId="77777777" w:rsidR="00710226" w:rsidRPr="00421D44" w:rsidRDefault="00710226" w:rsidP="00710226">
      <w:pPr>
        <w:pStyle w:val="Psmenkov"/>
        <w:numPr>
          <w:ilvl w:val="0"/>
          <w:numId w:val="22"/>
        </w:numPr>
        <w:ind w:left="851" w:hanging="284"/>
      </w:pPr>
      <w:r>
        <w:t xml:space="preserve">logistika, krizové řízení, </w:t>
      </w:r>
      <w:r w:rsidRPr="00421D44">
        <w:t>environmentální bezpečnost,</w:t>
      </w:r>
      <w:r>
        <w:t xml:space="preserve"> ochrana obyvatelstva, bezpečnost společnosti,</w:t>
      </w:r>
      <w:r w:rsidRPr="00421D44">
        <w:t xml:space="preserve"> </w:t>
      </w:r>
    </w:p>
    <w:p w14:paraId="58909146" w14:textId="77777777" w:rsidR="00710226" w:rsidRPr="00421D44" w:rsidRDefault="00710226" w:rsidP="00710226">
      <w:pPr>
        <w:pStyle w:val="Psmenkov"/>
        <w:numPr>
          <w:ilvl w:val="0"/>
          <w:numId w:val="22"/>
        </w:numPr>
        <w:ind w:left="851" w:hanging="284"/>
      </w:pPr>
      <w:r w:rsidRPr="00421D44">
        <w:t xml:space="preserve">vědní disciplíny, které jsou základem </w:t>
      </w:r>
      <w:r>
        <w:t xml:space="preserve">zaměření </w:t>
      </w:r>
      <w:r w:rsidRPr="00421D44">
        <w:t xml:space="preserve">uvedených v písmenech a) až </w:t>
      </w:r>
      <w:r>
        <w:t>f</w:t>
      </w:r>
      <w:r w:rsidRPr="00421D44">
        <w:t>)</w:t>
      </w:r>
      <w:r>
        <w:t>.“.</w:t>
      </w:r>
    </w:p>
    <w:p w14:paraId="3D22053E" w14:textId="77777777" w:rsidR="00710226" w:rsidRDefault="00710226" w:rsidP="00B954EB">
      <w:pPr>
        <w:pStyle w:val="Normln3"/>
      </w:pPr>
      <w:r>
        <w:t xml:space="preserve"> </w:t>
      </w:r>
      <w:r w:rsidR="00FB29FD">
        <w:t>2. V čl. 3</w:t>
      </w:r>
      <w:r>
        <w:t xml:space="preserve"> odst. 2 písmeno a) zní:</w:t>
      </w:r>
    </w:p>
    <w:p w14:paraId="5D2FFB0E" w14:textId="77777777" w:rsidR="00710226" w:rsidRPr="00CE1AAA" w:rsidRDefault="00710226" w:rsidP="00710226">
      <w:pPr>
        <w:pStyle w:val="Psmenkov"/>
      </w:pPr>
      <w:r>
        <w:t>„a)</w:t>
      </w:r>
      <w:r w:rsidR="00FB29FD">
        <w:t xml:space="preserve"> </w:t>
      </w:r>
      <w:r>
        <w:t>řešením interních a externích projektů v rámci realizace tvůrčí činnosti,“.</w:t>
      </w:r>
    </w:p>
    <w:p w14:paraId="14BF38A2" w14:textId="77777777" w:rsidR="008409A2" w:rsidRDefault="00A50CBC" w:rsidP="00F66D8F">
      <w:pPr>
        <w:pStyle w:val="Normln3"/>
        <w:rPr>
          <w:szCs w:val="24"/>
        </w:rPr>
      </w:pPr>
      <w:r>
        <w:rPr>
          <w:szCs w:val="24"/>
        </w:rPr>
        <w:t>3</w:t>
      </w:r>
      <w:r w:rsidR="00B954EB">
        <w:rPr>
          <w:szCs w:val="24"/>
        </w:rPr>
        <w:t>. V čl. 3</w:t>
      </w:r>
      <w:r w:rsidR="00710226">
        <w:rPr>
          <w:szCs w:val="24"/>
        </w:rPr>
        <w:t xml:space="preserve"> odst. 4 písm. a) se slovo „informacím“ nahrazuje slovy „zdrojům informací“.</w:t>
      </w:r>
      <w:r w:rsidR="00B954EB">
        <w:rPr>
          <w:szCs w:val="24"/>
        </w:rPr>
        <w:t xml:space="preserve"> </w:t>
      </w:r>
    </w:p>
    <w:p w14:paraId="06EC4B96" w14:textId="77777777" w:rsidR="00710226" w:rsidRDefault="00A50CBC" w:rsidP="00F66D8F">
      <w:pPr>
        <w:pStyle w:val="Normln3"/>
        <w:rPr>
          <w:szCs w:val="24"/>
        </w:rPr>
      </w:pPr>
      <w:r>
        <w:rPr>
          <w:szCs w:val="24"/>
        </w:rPr>
        <w:t>4</w:t>
      </w:r>
      <w:r w:rsidR="008409A2">
        <w:rPr>
          <w:szCs w:val="24"/>
        </w:rPr>
        <w:t xml:space="preserve">. V čl. 3 odst. </w:t>
      </w:r>
      <w:r w:rsidR="00710226">
        <w:rPr>
          <w:szCs w:val="24"/>
        </w:rPr>
        <w:t>5</w:t>
      </w:r>
      <w:r w:rsidR="008409A2">
        <w:rPr>
          <w:szCs w:val="24"/>
        </w:rPr>
        <w:t xml:space="preserve"> </w:t>
      </w:r>
      <w:r w:rsidR="00710226">
        <w:rPr>
          <w:szCs w:val="24"/>
        </w:rPr>
        <w:t>písmeno a) zní:</w:t>
      </w:r>
    </w:p>
    <w:p w14:paraId="321C7DD4" w14:textId="77777777" w:rsidR="00710226" w:rsidRPr="00CE1AAA" w:rsidRDefault="00710226" w:rsidP="00710226">
      <w:pPr>
        <w:pStyle w:val="Psmenkov"/>
        <w:jc w:val="left"/>
      </w:pPr>
      <w:r>
        <w:t>„a) vytváří podmínky a podporuje spolupráci na mezinárodní úrovni, účast v nadnárodních vysokoškolských institucích, mobilitu studentů a zaměstnanců</w:t>
      </w:r>
      <w:r w:rsidRPr="00CE1AAA">
        <w:t>,</w:t>
      </w:r>
      <w:r>
        <w:t>“.</w:t>
      </w:r>
    </w:p>
    <w:p w14:paraId="0A13FAAC" w14:textId="77777777" w:rsidR="008409A2" w:rsidRDefault="00591C96" w:rsidP="00F66D8F">
      <w:pPr>
        <w:pStyle w:val="Normln3"/>
        <w:rPr>
          <w:szCs w:val="24"/>
        </w:rPr>
      </w:pPr>
      <w:r>
        <w:rPr>
          <w:szCs w:val="24"/>
        </w:rPr>
        <w:lastRenderedPageBreak/>
        <w:t>5</w:t>
      </w:r>
      <w:r w:rsidR="008409A2">
        <w:rPr>
          <w:szCs w:val="24"/>
        </w:rPr>
        <w:t xml:space="preserve">. V čl. </w:t>
      </w:r>
      <w:r w:rsidR="00710226">
        <w:rPr>
          <w:szCs w:val="24"/>
        </w:rPr>
        <w:t xml:space="preserve">8 </w:t>
      </w:r>
      <w:r w:rsidR="008409A2">
        <w:rPr>
          <w:szCs w:val="24"/>
        </w:rPr>
        <w:t>odstav</w:t>
      </w:r>
      <w:r w:rsidR="00710226">
        <w:rPr>
          <w:szCs w:val="24"/>
        </w:rPr>
        <w:t>ce 3 a</w:t>
      </w:r>
      <w:r w:rsidR="008409A2">
        <w:rPr>
          <w:szCs w:val="24"/>
        </w:rPr>
        <w:t xml:space="preserve"> 4 zn</w:t>
      </w:r>
      <w:r w:rsidR="00710226">
        <w:rPr>
          <w:szCs w:val="24"/>
        </w:rPr>
        <w:t>ěj</w:t>
      </w:r>
      <w:r w:rsidR="008409A2">
        <w:rPr>
          <w:szCs w:val="24"/>
        </w:rPr>
        <w:t>í:</w:t>
      </w:r>
    </w:p>
    <w:p w14:paraId="3B8444FE" w14:textId="77777777" w:rsidR="00574EA9" w:rsidRPr="00E3163D" w:rsidRDefault="00574EA9" w:rsidP="00574EA9">
      <w:pPr>
        <w:autoSpaceDE w:val="0"/>
        <w:autoSpaceDN w:val="0"/>
        <w:adjustRightInd w:val="0"/>
        <w:rPr>
          <w:rFonts w:ascii="Tahoma" w:hAnsi="Tahoma"/>
        </w:rPr>
      </w:pPr>
      <w:r>
        <w:rPr>
          <w:szCs w:val="24"/>
        </w:rPr>
        <w:t>„</w:t>
      </w:r>
      <w:r>
        <w:t>(3</w:t>
      </w:r>
      <w:r w:rsidRPr="00CE1AAA">
        <w:t>) </w:t>
      </w:r>
      <w:r w:rsidRPr="00591F71">
        <w:rPr>
          <w:rFonts w:ascii="Adobe Clean DC" w:hAnsi="Adobe Clean DC" w:cs="Adobe Clean DC"/>
        </w:rPr>
        <w:t xml:space="preserve">Přijímací </w:t>
      </w:r>
      <w:r w:rsidRPr="00591F71">
        <w:t>zkouška</w:t>
      </w:r>
      <w:r w:rsidRPr="00591F71">
        <w:rPr>
          <w:rFonts w:ascii="Adobe Clean DC" w:hAnsi="Adobe Clean DC" w:cs="Adobe Clean DC"/>
        </w:rPr>
        <w:t xml:space="preserve"> může obsahovat část písemnou, ústní a tvůrčí, nebo různé kombinace uvedených částí. Pro přijetí ke studiu do studijního programu vyžadujícího specifické nadání je zpravidla součástí přijímací zkoušky talentová zkouška.</w:t>
      </w:r>
    </w:p>
    <w:p w14:paraId="5C579A11" w14:textId="77777777" w:rsidR="00574EA9" w:rsidRPr="00CE1AAA" w:rsidRDefault="00574EA9" w:rsidP="00574EA9">
      <w:r>
        <w:t>(4</w:t>
      </w:r>
      <w:r w:rsidRPr="00CE1AAA">
        <w:t xml:space="preserve">) </w:t>
      </w:r>
      <w:r>
        <w:t>Podrobné podmínky talentové zkoušky stanoví vnitřní norma příslušné fakulty nebo vnitřní norma UTB.“.</w:t>
      </w:r>
    </w:p>
    <w:p w14:paraId="27BE5731" w14:textId="77777777" w:rsidR="00B954EB" w:rsidRDefault="00591C96" w:rsidP="00B954EB">
      <w:pPr>
        <w:pStyle w:val="Normln3"/>
        <w:rPr>
          <w:szCs w:val="24"/>
        </w:rPr>
      </w:pPr>
      <w:r>
        <w:rPr>
          <w:szCs w:val="24"/>
        </w:rPr>
        <w:t>6</w:t>
      </w:r>
      <w:r w:rsidR="00B954EB">
        <w:rPr>
          <w:szCs w:val="24"/>
        </w:rPr>
        <w:t>. V čl.</w:t>
      </w:r>
      <w:r w:rsidR="00574EA9">
        <w:rPr>
          <w:szCs w:val="24"/>
        </w:rPr>
        <w:t>10</w:t>
      </w:r>
      <w:r w:rsidR="00B954EB">
        <w:rPr>
          <w:szCs w:val="24"/>
        </w:rPr>
        <w:t xml:space="preserve"> odst. </w:t>
      </w:r>
      <w:r w:rsidR="00574EA9">
        <w:rPr>
          <w:szCs w:val="24"/>
        </w:rPr>
        <w:t>7</w:t>
      </w:r>
      <w:r w:rsidR="00B954EB">
        <w:rPr>
          <w:szCs w:val="24"/>
        </w:rPr>
        <w:t xml:space="preserve"> </w:t>
      </w:r>
      <w:r w:rsidR="000B6961">
        <w:rPr>
          <w:szCs w:val="24"/>
        </w:rPr>
        <w:t xml:space="preserve">se </w:t>
      </w:r>
      <w:r w:rsidR="00574EA9">
        <w:rPr>
          <w:szCs w:val="24"/>
        </w:rPr>
        <w:t>věta poslední zrušuje.</w:t>
      </w:r>
      <w:r w:rsidR="000B6961">
        <w:rPr>
          <w:szCs w:val="24"/>
        </w:rPr>
        <w:t xml:space="preserve"> </w:t>
      </w:r>
    </w:p>
    <w:p w14:paraId="4C23C48C" w14:textId="77777777" w:rsidR="003D0B3E" w:rsidRDefault="003D0B3E" w:rsidP="00B954EB">
      <w:pPr>
        <w:pStyle w:val="Normln3"/>
        <w:rPr>
          <w:szCs w:val="24"/>
        </w:rPr>
      </w:pPr>
      <w:r>
        <w:rPr>
          <w:szCs w:val="24"/>
        </w:rPr>
        <w:t>7. V čl.</w:t>
      </w:r>
      <w:r w:rsidR="00574EA9">
        <w:rPr>
          <w:szCs w:val="24"/>
        </w:rPr>
        <w:t xml:space="preserve"> 13</w:t>
      </w:r>
      <w:r>
        <w:rPr>
          <w:szCs w:val="24"/>
        </w:rPr>
        <w:t xml:space="preserve"> </w:t>
      </w:r>
      <w:r w:rsidR="00574EA9">
        <w:rPr>
          <w:szCs w:val="24"/>
        </w:rPr>
        <w:t>se odstavec 3 zrušuje.</w:t>
      </w:r>
    </w:p>
    <w:p w14:paraId="13380F38" w14:textId="77777777" w:rsidR="008E2A77" w:rsidRDefault="008E2A77" w:rsidP="00B954EB">
      <w:pPr>
        <w:pStyle w:val="Normln3"/>
        <w:rPr>
          <w:szCs w:val="24"/>
        </w:rPr>
      </w:pPr>
      <w:r>
        <w:rPr>
          <w:szCs w:val="24"/>
        </w:rPr>
        <w:t>8. V čl.18 odst. 2 se na konci textu písmen</w:t>
      </w:r>
      <w:r w:rsidR="00577F6A">
        <w:rPr>
          <w:szCs w:val="24"/>
        </w:rPr>
        <w:t>e</w:t>
      </w:r>
      <w:r>
        <w:rPr>
          <w:szCs w:val="24"/>
        </w:rPr>
        <w:t xml:space="preserve"> c) doplňují slova „</w:t>
      </w:r>
      <w:r>
        <w:t>podle čl. 23 odst. 3 písm. a), b) a d)“.</w:t>
      </w:r>
    </w:p>
    <w:p w14:paraId="68ACA172" w14:textId="77777777" w:rsidR="005776EA" w:rsidRDefault="008E2A77" w:rsidP="00B954EB">
      <w:pPr>
        <w:pStyle w:val="Normln3"/>
        <w:rPr>
          <w:szCs w:val="24"/>
        </w:rPr>
      </w:pPr>
      <w:r>
        <w:rPr>
          <w:szCs w:val="24"/>
        </w:rPr>
        <w:t>9</w:t>
      </w:r>
      <w:r w:rsidR="005776EA">
        <w:rPr>
          <w:szCs w:val="24"/>
        </w:rPr>
        <w:t>. V čl. 18 se doplňuje odstavec 3, který zní:</w:t>
      </w:r>
    </w:p>
    <w:p w14:paraId="41BA84E8" w14:textId="77777777" w:rsidR="005776EA" w:rsidRDefault="005776EA" w:rsidP="00B954EB">
      <w:pPr>
        <w:pStyle w:val="Normln3"/>
        <w:rPr>
          <w:szCs w:val="24"/>
        </w:rPr>
      </w:pPr>
      <w:r>
        <w:rPr>
          <w:szCs w:val="24"/>
        </w:rPr>
        <w:t xml:space="preserve">„(3) Jmenování podle odstavce 2 písm. c) se uskutečňuje na základě výběrového řízení, které je vypisováno </w:t>
      </w:r>
      <w:r w:rsidR="00203809">
        <w:rPr>
          <w:szCs w:val="24"/>
        </w:rPr>
        <w:t xml:space="preserve">zpravidla </w:t>
      </w:r>
      <w:r>
        <w:rPr>
          <w:szCs w:val="24"/>
        </w:rPr>
        <w:t>jednou za čtyři roky.“</w:t>
      </w:r>
      <w:r w:rsidR="005F1F5E">
        <w:rPr>
          <w:szCs w:val="24"/>
        </w:rPr>
        <w:t>.</w:t>
      </w:r>
    </w:p>
    <w:p w14:paraId="2B8980BD" w14:textId="77777777" w:rsidR="00094EFC" w:rsidRDefault="008E2A77" w:rsidP="00094EFC">
      <w:pPr>
        <w:pStyle w:val="Normln3"/>
        <w:rPr>
          <w:szCs w:val="24"/>
        </w:rPr>
      </w:pPr>
      <w:r>
        <w:rPr>
          <w:szCs w:val="24"/>
        </w:rPr>
        <w:t>10</w:t>
      </w:r>
      <w:r w:rsidR="00B954EB">
        <w:rPr>
          <w:szCs w:val="24"/>
        </w:rPr>
        <w:t xml:space="preserve">. V čl. </w:t>
      </w:r>
      <w:r w:rsidR="00574EA9">
        <w:rPr>
          <w:szCs w:val="24"/>
        </w:rPr>
        <w:t>26</w:t>
      </w:r>
      <w:r w:rsidR="00094EFC">
        <w:rPr>
          <w:szCs w:val="24"/>
        </w:rPr>
        <w:t xml:space="preserve"> odst. </w:t>
      </w:r>
      <w:r w:rsidR="00574EA9">
        <w:rPr>
          <w:szCs w:val="24"/>
        </w:rPr>
        <w:t>3 větě první se slova „a těmto sborům předsedají“ zrušují.</w:t>
      </w:r>
      <w:r w:rsidR="00094EFC">
        <w:rPr>
          <w:szCs w:val="24"/>
        </w:rPr>
        <w:t xml:space="preserve"> </w:t>
      </w:r>
    </w:p>
    <w:p w14:paraId="551C9EF0" w14:textId="77777777" w:rsidR="00574EA9" w:rsidRDefault="005776EA" w:rsidP="00094EFC">
      <w:pPr>
        <w:pStyle w:val="Normln3"/>
        <w:rPr>
          <w:szCs w:val="24"/>
        </w:rPr>
      </w:pPr>
      <w:r>
        <w:rPr>
          <w:szCs w:val="24"/>
        </w:rPr>
        <w:t>1</w:t>
      </w:r>
      <w:r w:rsidR="008E2A77">
        <w:rPr>
          <w:szCs w:val="24"/>
        </w:rPr>
        <w:t>1</w:t>
      </w:r>
      <w:r w:rsidR="00574EA9">
        <w:rPr>
          <w:szCs w:val="24"/>
        </w:rPr>
        <w:t>. V čl. 26 odst. 3 větě druhé se slovo „</w:t>
      </w:r>
      <w:r w:rsidR="004D42A5">
        <w:rPr>
          <w:szCs w:val="24"/>
        </w:rPr>
        <w:t>P</w:t>
      </w:r>
      <w:r w:rsidR="00574EA9">
        <w:rPr>
          <w:szCs w:val="24"/>
        </w:rPr>
        <w:t>ředsedající“ nahrazuje slovy „</w:t>
      </w:r>
      <w:r w:rsidR="004D42A5">
        <w:rPr>
          <w:szCs w:val="24"/>
        </w:rPr>
        <w:t>Z</w:t>
      </w:r>
      <w:r w:rsidR="00574EA9">
        <w:rPr>
          <w:szCs w:val="24"/>
        </w:rPr>
        <w:t>řizující osoba“.</w:t>
      </w:r>
    </w:p>
    <w:p w14:paraId="460A3394" w14:textId="77777777" w:rsidR="00574EA9" w:rsidRDefault="00574EA9" w:rsidP="00094EFC">
      <w:pPr>
        <w:pStyle w:val="Normln3"/>
        <w:rPr>
          <w:szCs w:val="24"/>
        </w:rPr>
      </w:pPr>
      <w:r>
        <w:rPr>
          <w:szCs w:val="24"/>
        </w:rPr>
        <w:t>1</w:t>
      </w:r>
      <w:r w:rsidR="008E2A77">
        <w:rPr>
          <w:szCs w:val="24"/>
        </w:rPr>
        <w:t>2</w:t>
      </w:r>
      <w:r>
        <w:rPr>
          <w:szCs w:val="24"/>
        </w:rPr>
        <w:t xml:space="preserve">. </w:t>
      </w:r>
      <w:r w:rsidR="00B62F4A">
        <w:rPr>
          <w:szCs w:val="24"/>
        </w:rPr>
        <w:t>V</w:t>
      </w:r>
      <w:r>
        <w:rPr>
          <w:szCs w:val="24"/>
        </w:rPr>
        <w:t> čl. 26 odst. 3 větě druhé se za slovo „rozhodne“ vkládá slovo „rovněž“.</w:t>
      </w:r>
    </w:p>
    <w:p w14:paraId="10699F2B" w14:textId="77777777" w:rsidR="00B62F4A" w:rsidRDefault="00B62F4A" w:rsidP="00094EFC">
      <w:pPr>
        <w:pStyle w:val="Normln3"/>
        <w:rPr>
          <w:szCs w:val="24"/>
        </w:rPr>
      </w:pPr>
      <w:r>
        <w:rPr>
          <w:szCs w:val="24"/>
        </w:rPr>
        <w:t>1</w:t>
      </w:r>
      <w:r w:rsidR="008E2A77">
        <w:rPr>
          <w:szCs w:val="24"/>
        </w:rPr>
        <w:t>3</w:t>
      </w:r>
      <w:r>
        <w:rPr>
          <w:szCs w:val="24"/>
        </w:rPr>
        <w:t>. V čl. 34 odst. 1 písm. a) bod 3 se slova „a oponenta“ nahrazují slovy „nebo konzultanta“.</w:t>
      </w:r>
    </w:p>
    <w:p w14:paraId="3F0BE566" w14:textId="77777777" w:rsidR="00B62F4A" w:rsidRDefault="00B62F4A" w:rsidP="00094EFC">
      <w:pPr>
        <w:pStyle w:val="Normln3"/>
        <w:rPr>
          <w:szCs w:val="24"/>
        </w:rPr>
      </w:pPr>
      <w:r>
        <w:rPr>
          <w:szCs w:val="24"/>
        </w:rPr>
        <w:t>1</w:t>
      </w:r>
      <w:r w:rsidR="008E2A77">
        <w:rPr>
          <w:szCs w:val="24"/>
        </w:rPr>
        <w:t>4</w:t>
      </w:r>
      <w:r>
        <w:rPr>
          <w:szCs w:val="24"/>
        </w:rPr>
        <w:t>. V čl. 34 odst. 1 písm. a) bod 6 zní:</w:t>
      </w:r>
      <w:r w:rsidR="004D42A5">
        <w:rPr>
          <w:szCs w:val="24"/>
        </w:rPr>
        <w:t xml:space="preserve"> </w:t>
      </w:r>
      <w:r>
        <w:rPr>
          <w:szCs w:val="24"/>
        </w:rPr>
        <w:t>„6. příprava studijních podkladů, materiálů a opor;“.</w:t>
      </w:r>
    </w:p>
    <w:p w14:paraId="466C5D69" w14:textId="77777777" w:rsidR="005776EA" w:rsidRDefault="005776EA" w:rsidP="00177A6E">
      <w:pPr>
        <w:pStyle w:val="Normln3"/>
        <w:spacing w:after="0"/>
        <w:rPr>
          <w:szCs w:val="24"/>
        </w:rPr>
      </w:pPr>
      <w:r>
        <w:rPr>
          <w:szCs w:val="24"/>
        </w:rPr>
        <w:t>1</w:t>
      </w:r>
      <w:r w:rsidR="008E2A77">
        <w:rPr>
          <w:szCs w:val="24"/>
        </w:rPr>
        <w:t>5</w:t>
      </w:r>
      <w:r>
        <w:rPr>
          <w:szCs w:val="24"/>
        </w:rPr>
        <w:t>. Čl. 39 včetně nadpisu zní:</w:t>
      </w:r>
    </w:p>
    <w:p w14:paraId="46485970" w14:textId="77777777" w:rsidR="005776EA" w:rsidRPr="00CE1AAA" w:rsidRDefault="005776EA" w:rsidP="00177A6E">
      <w:pPr>
        <w:pStyle w:val="Normln1"/>
        <w:spacing w:before="0"/>
      </w:pPr>
      <w:r w:rsidRPr="00177A6E">
        <w:rPr>
          <w:b w:val="0"/>
          <w:bCs/>
        </w:rPr>
        <w:t>„</w:t>
      </w:r>
      <w:r w:rsidRPr="00CE1AAA">
        <w:t xml:space="preserve">Článek 39 </w:t>
      </w:r>
    </w:p>
    <w:p w14:paraId="609C04CA" w14:textId="77777777" w:rsidR="005776EA" w:rsidRPr="00CE1AAA" w:rsidRDefault="005776EA" w:rsidP="005776EA">
      <w:pPr>
        <w:pStyle w:val="Normln2"/>
      </w:pPr>
      <w:r>
        <w:t xml:space="preserve"> Informační systém UTB</w:t>
      </w:r>
    </w:p>
    <w:p w14:paraId="5C7090D3" w14:textId="77777777" w:rsidR="005776EA" w:rsidRPr="00CE1AAA" w:rsidRDefault="005776EA" w:rsidP="005776EA">
      <w:pPr>
        <w:spacing w:after="0"/>
      </w:pPr>
      <w:r w:rsidRPr="00CE1AAA">
        <w:t>(1) Informační systém UTB je funkční celek zabezpečující komplexní informační služby pro vzdělávací</w:t>
      </w:r>
      <w:r>
        <w:t xml:space="preserve"> a</w:t>
      </w:r>
      <w:r w:rsidRPr="00CE1AAA">
        <w:t xml:space="preserve"> tvůrčí činnosti, řízení UTB a jeho součástí, pro doplňkové činnosti a také pro veřejnou správu, komerční oblast a veřejnost.</w:t>
      </w:r>
    </w:p>
    <w:p w14:paraId="6570C784" w14:textId="77777777" w:rsidR="005776EA" w:rsidRPr="00CE1AAA" w:rsidRDefault="005776EA" w:rsidP="005776EA">
      <w:r>
        <w:t xml:space="preserve"> (2) S</w:t>
      </w:r>
      <w:r w:rsidRPr="00CE1AAA">
        <w:t xml:space="preserve">oučásti UTB a jejich pracoviště </w:t>
      </w:r>
      <w:r>
        <w:t xml:space="preserve">jsou </w:t>
      </w:r>
      <w:r w:rsidRPr="00CE1AAA">
        <w:t>povinny dodržovat standardy a bezpečnostní opatření vyhlášená rektorem</w:t>
      </w:r>
      <w:r>
        <w:t xml:space="preserve"> formou vnitřních norem UTB</w:t>
      </w:r>
      <w:r w:rsidRPr="00CE1AAA">
        <w:t>.</w:t>
      </w:r>
      <w:r>
        <w:t>“</w:t>
      </w:r>
      <w:r w:rsidR="005F1F5E">
        <w:t>.</w:t>
      </w:r>
    </w:p>
    <w:p w14:paraId="31D59D3A" w14:textId="19B423BF" w:rsidR="00840088" w:rsidRPr="005B4216" w:rsidRDefault="001D7742" w:rsidP="00177A6E">
      <w:pPr>
        <w:pStyle w:val="Normln1"/>
        <w:spacing w:before="360" w:after="120"/>
      </w:pPr>
      <w:r>
        <w:t>Článek 2</w:t>
      </w:r>
    </w:p>
    <w:p w14:paraId="6AFD836C" w14:textId="72997F5E" w:rsidR="00840088" w:rsidRPr="00605099" w:rsidRDefault="00CD3807" w:rsidP="00E854C8">
      <w:r>
        <w:t>1. T</w:t>
      </w:r>
      <w:r w:rsidR="007A1ABA">
        <w:t>y</w:t>
      </w:r>
      <w:r>
        <w:t>to změn</w:t>
      </w:r>
      <w:r w:rsidR="007A1ABA">
        <w:t>y</w:t>
      </w:r>
      <w:r w:rsidR="00840088" w:rsidRPr="00605099">
        <w:t xml:space="preserve"> </w:t>
      </w:r>
      <w:r w:rsidR="00F017C3">
        <w:t xml:space="preserve">Statutu </w:t>
      </w:r>
      <w:r w:rsidR="00840088" w:rsidRPr="00605099">
        <w:t>Univ</w:t>
      </w:r>
      <w:r>
        <w:t>erzity Tomáše Bati ve Zlíně byl</w:t>
      </w:r>
      <w:r w:rsidR="007A1ABA">
        <w:t>y</w:t>
      </w:r>
      <w:r>
        <w:t xml:space="preserve"> schválen</w:t>
      </w:r>
      <w:r w:rsidR="007A1ABA">
        <w:t>y</w:t>
      </w:r>
      <w:r w:rsidR="00840088" w:rsidRPr="00605099">
        <w:t xml:space="preserve"> podle § 9 odst. 1 písm.</w:t>
      </w:r>
      <w:r w:rsidR="00464726">
        <w:t> </w:t>
      </w:r>
      <w:r w:rsidR="00840088" w:rsidRPr="00605099">
        <w:t xml:space="preserve">b) </w:t>
      </w:r>
      <w:r w:rsidR="00626273">
        <w:t>bodu 3</w:t>
      </w:r>
      <w:r w:rsidR="009A107C">
        <w:t xml:space="preserve"> </w:t>
      </w:r>
      <w:r w:rsidR="00840088" w:rsidRPr="00605099">
        <w:t>zákona č. 111/1998 Sb.,</w:t>
      </w:r>
      <w:r w:rsidR="007B3D11" w:rsidRPr="00605099">
        <w:t xml:space="preserve"> </w:t>
      </w:r>
      <w:r w:rsidR="00840088" w:rsidRPr="00605099">
        <w:t xml:space="preserve">o vysokých školách a o změně a doplnění dalších zákonů (zákon o vysokých školách), </w:t>
      </w:r>
      <w:r w:rsidR="001359EC" w:rsidRPr="00605099">
        <w:t xml:space="preserve">ve znění pozdějších předpisů, </w:t>
      </w:r>
      <w:r w:rsidR="00840088" w:rsidRPr="00605099">
        <w:t xml:space="preserve">Akademickým senátem Univerzity Tomáše Bati ve Zlíně </w:t>
      </w:r>
      <w:r w:rsidR="001359EC" w:rsidRPr="00605099">
        <w:t>d</w:t>
      </w:r>
      <w:r w:rsidR="00840088" w:rsidRPr="00605099">
        <w:t>ne</w:t>
      </w:r>
      <w:r>
        <w:t xml:space="preserve"> </w:t>
      </w:r>
      <w:r w:rsidR="004265EF">
        <w:t xml:space="preserve">16. dubna </w:t>
      </w:r>
      <w:r w:rsidR="000F51E1">
        <w:t>202</w:t>
      </w:r>
      <w:r w:rsidR="00B62F4A">
        <w:t>4</w:t>
      </w:r>
      <w:r w:rsidR="00A7678D">
        <w:t>.</w:t>
      </w:r>
    </w:p>
    <w:p w14:paraId="1AA7BFC5" w14:textId="77777777" w:rsidR="00840088" w:rsidRDefault="00CD3807" w:rsidP="00840088">
      <w:r>
        <w:t>2. T</w:t>
      </w:r>
      <w:r w:rsidR="007A1ABA">
        <w:t>y</w:t>
      </w:r>
      <w:r>
        <w:t>to změn</w:t>
      </w:r>
      <w:r w:rsidR="007A1ABA">
        <w:t>y</w:t>
      </w:r>
      <w:r w:rsidR="00840088" w:rsidRPr="00605099">
        <w:t xml:space="preserve"> </w:t>
      </w:r>
      <w:r w:rsidR="00626273">
        <w:t xml:space="preserve">Statutu </w:t>
      </w:r>
      <w:r w:rsidR="00840088" w:rsidRPr="00605099">
        <w:t>Univerzi</w:t>
      </w:r>
      <w:r>
        <w:t>ty Tomáše Bati ve Zlíně nabýv</w:t>
      </w:r>
      <w:r w:rsidR="007A1ABA">
        <w:t>ají</w:t>
      </w:r>
      <w:r w:rsidR="00840088" w:rsidRPr="00605099">
        <w:t xml:space="preserve"> platnosti podle § 36 odst. 4 zákona o vysokých školách dnem </w:t>
      </w:r>
      <w:r w:rsidR="0018108E">
        <w:t xml:space="preserve">jejich </w:t>
      </w:r>
      <w:r w:rsidR="00840088" w:rsidRPr="00605099">
        <w:t>registrace Ministerstvem školství, mládeže a</w:t>
      </w:r>
      <w:r w:rsidR="0018108E">
        <w:t> </w:t>
      </w:r>
      <w:r w:rsidR="00840088" w:rsidRPr="00605099">
        <w:t>tělovýchovy.</w:t>
      </w:r>
    </w:p>
    <w:p w14:paraId="3074B405" w14:textId="77777777" w:rsidR="00115B16" w:rsidRDefault="007269E1" w:rsidP="00840088">
      <w:r>
        <w:t xml:space="preserve">3. </w:t>
      </w:r>
      <w:r w:rsidR="00CD3807">
        <w:t>T</w:t>
      </w:r>
      <w:r w:rsidR="007A1ABA">
        <w:t>y</w:t>
      </w:r>
      <w:r w:rsidR="00CD3807">
        <w:t>to změn</w:t>
      </w:r>
      <w:r w:rsidR="007A1ABA">
        <w:t>y</w:t>
      </w:r>
      <w:r w:rsidRPr="00605099">
        <w:t xml:space="preserve"> </w:t>
      </w:r>
      <w:r w:rsidR="00626273">
        <w:t xml:space="preserve">Statutu </w:t>
      </w:r>
      <w:r w:rsidRPr="00605099">
        <w:t>Univerzity</w:t>
      </w:r>
      <w:r w:rsidR="00CD3807">
        <w:t xml:space="preserve"> Tomáše Bati ve Zlíně nabýv</w:t>
      </w:r>
      <w:r w:rsidR="007A1ABA">
        <w:t>ají</w:t>
      </w:r>
      <w:r>
        <w:t xml:space="preserve"> účinnosti</w:t>
      </w:r>
      <w:r w:rsidRPr="00605099">
        <w:t xml:space="preserve"> dne</w:t>
      </w:r>
      <w:r w:rsidR="002D38BD">
        <w:t>m</w:t>
      </w:r>
      <w:r w:rsidR="00884231">
        <w:t xml:space="preserve"> </w:t>
      </w:r>
      <w:r w:rsidR="0018108E">
        <w:t xml:space="preserve">jejich </w:t>
      </w:r>
      <w:r w:rsidR="00884231">
        <w:t>registrace</w:t>
      </w:r>
      <w:r w:rsidR="004D50BC">
        <w:t xml:space="preserve">. </w:t>
      </w:r>
      <w:r>
        <w:t xml:space="preserve"> </w:t>
      </w:r>
    </w:p>
    <w:p w14:paraId="082AFA4A" w14:textId="77777777" w:rsidR="004D50BC" w:rsidRDefault="004D50BC" w:rsidP="00840088"/>
    <w:p w14:paraId="73D08D85" w14:textId="77777777" w:rsidR="001D7742" w:rsidRDefault="001D7742" w:rsidP="00840088"/>
    <w:p w14:paraId="22D220B4" w14:textId="77777777" w:rsidR="001D7742" w:rsidRPr="009D4D37" w:rsidRDefault="001D7742" w:rsidP="00840088"/>
    <w:p w14:paraId="723D56C1" w14:textId="77777777" w:rsidR="00840088" w:rsidRPr="009D4D37" w:rsidRDefault="00840088" w:rsidP="00840088">
      <w:pPr>
        <w:pStyle w:val="Prosttext"/>
        <w:ind w:left="284" w:firstLine="0"/>
        <w:jc w:val="left"/>
        <w:outlineLvl w:val="0"/>
        <w:rPr>
          <w:rFonts w:ascii="Times New Roman" w:hAnsi="Times New Roman"/>
          <w:bCs/>
          <w:iCs/>
          <w:sz w:val="24"/>
        </w:rPr>
      </w:pPr>
      <w:r w:rsidRPr="009D4D37">
        <w:rPr>
          <w:rFonts w:ascii="Times New Roman" w:hAnsi="Times New Roman"/>
          <w:bCs/>
          <w:iCs/>
          <w:sz w:val="24"/>
        </w:rPr>
        <w:t xml:space="preserve">  </w:t>
      </w:r>
      <w:r w:rsidR="009E34CF">
        <w:rPr>
          <w:rFonts w:ascii="Times New Roman" w:hAnsi="Times New Roman"/>
          <w:bCs/>
          <w:iCs/>
          <w:sz w:val="24"/>
        </w:rPr>
        <w:t>doc.</w:t>
      </w:r>
      <w:r w:rsidRPr="009D4D37">
        <w:rPr>
          <w:rFonts w:ascii="Times New Roman" w:hAnsi="Times New Roman"/>
          <w:bCs/>
          <w:iCs/>
          <w:sz w:val="24"/>
        </w:rPr>
        <w:t xml:space="preserve"> Ing.</w:t>
      </w:r>
      <w:r w:rsidR="009E34CF">
        <w:rPr>
          <w:rFonts w:ascii="Times New Roman" w:hAnsi="Times New Roman"/>
          <w:bCs/>
          <w:iCs/>
          <w:sz w:val="24"/>
        </w:rPr>
        <w:t xml:space="preserve"> Martin Sysel, Ph.D.</w:t>
      </w:r>
      <w:r w:rsidR="00984005">
        <w:rPr>
          <w:rFonts w:ascii="Times New Roman" w:hAnsi="Times New Roman"/>
          <w:bCs/>
          <w:iCs/>
          <w:sz w:val="24"/>
        </w:rPr>
        <w:t>, v. r.</w:t>
      </w:r>
      <w:r w:rsidR="00984005">
        <w:rPr>
          <w:rFonts w:ascii="Times New Roman" w:hAnsi="Times New Roman"/>
          <w:bCs/>
          <w:iCs/>
          <w:sz w:val="24"/>
        </w:rPr>
        <w:tab/>
      </w:r>
      <w:r w:rsidR="00984005">
        <w:rPr>
          <w:rFonts w:ascii="Times New Roman" w:hAnsi="Times New Roman"/>
          <w:bCs/>
          <w:iCs/>
          <w:sz w:val="24"/>
        </w:rPr>
        <w:tab/>
      </w:r>
      <w:r w:rsidRPr="009D4D37">
        <w:rPr>
          <w:rFonts w:ascii="Times New Roman" w:hAnsi="Times New Roman"/>
          <w:bCs/>
          <w:iCs/>
          <w:sz w:val="24"/>
        </w:rPr>
        <w:t>prof.</w:t>
      </w:r>
      <w:r w:rsidR="004E3E2C">
        <w:rPr>
          <w:rFonts w:ascii="Times New Roman" w:hAnsi="Times New Roman"/>
          <w:bCs/>
          <w:iCs/>
          <w:sz w:val="24"/>
        </w:rPr>
        <w:t xml:space="preserve"> Mgr. Milan Adámek</w:t>
      </w:r>
      <w:r w:rsidR="00FD04AF">
        <w:rPr>
          <w:rFonts w:ascii="Times New Roman" w:hAnsi="Times New Roman"/>
          <w:bCs/>
          <w:iCs/>
          <w:sz w:val="24"/>
        </w:rPr>
        <w:t>, Ph.D.</w:t>
      </w:r>
      <w:r w:rsidR="00984005">
        <w:rPr>
          <w:rFonts w:ascii="Times New Roman" w:hAnsi="Times New Roman"/>
          <w:bCs/>
          <w:iCs/>
          <w:sz w:val="24"/>
        </w:rPr>
        <w:t>, v. r.</w:t>
      </w:r>
    </w:p>
    <w:p w14:paraId="36362140" w14:textId="77777777" w:rsidR="00BD2303" w:rsidRDefault="00840088" w:rsidP="00840088">
      <w:pPr>
        <w:pStyle w:val="Prosttext"/>
        <w:ind w:left="284" w:firstLine="0"/>
        <w:jc w:val="left"/>
        <w:outlineLvl w:val="0"/>
        <w:rPr>
          <w:rFonts w:ascii="Times New Roman" w:hAnsi="Times New Roman"/>
          <w:bCs/>
          <w:iCs/>
          <w:sz w:val="24"/>
        </w:rPr>
      </w:pPr>
      <w:r w:rsidRPr="009D4D37">
        <w:rPr>
          <w:rFonts w:ascii="Times New Roman" w:hAnsi="Times New Roman"/>
          <w:bCs/>
          <w:iCs/>
          <w:sz w:val="24"/>
        </w:rPr>
        <w:t>předsed</w:t>
      </w:r>
      <w:r w:rsidR="009E34CF">
        <w:rPr>
          <w:rFonts w:ascii="Times New Roman" w:hAnsi="Times New Roman"/>
          <w:bCs/>
          <w:iCs/>
          <w:sz w:val="24"/>
        </w:rPr>
        <w:t>a</w:t>
      </w:r>
      <w:r w:rsidR="001F046F">
        <w:rPr>
          <w:rFonts w:ascii="Times New Roman" w:hAnsi="Times New Roman"/>
          <w:bCs/>
          <w:iCs/>
          <w:sz w:val="24"/>
        </w:rPr>
        <w:t xml:space="preserve"> Akademického senátu UTB</w:t>
      </w:r>
      <w:r w:rsidR="001F046F">
        <w:rPr>
          <w:rFonts w:ascii="Times New Roman" w:hAnsi="Times New Roman"/>
          <w:bCs/>
          <w:iCs/>
          <w:sz w:val="24"/>
        </w:rPr>
        <w:tab/>
      </w:r>
      <w:r w:rsidR="001F046F">
        <w:rPr>
          <w:rFonts w:ascii="Times New Roman" w:hAnsi="Times New Roman"/>
          <w:bCs/>
          <w:iCs/>
          <w:sz w:val="24"/>
        </w:rPr>
        <w:tab/>
      </w:r>
      <w:r w:rsidR="001F046F">
        <w:rPr>
          <w:rFonts w:ascii="Times New Roman" w:hAnsi="Times New Roman"/>
          <w:bCs/>
          <w:iCs/>
          <w:sz w:val="24"/>
        </w:rPr>
        <w:tab/>
      </w:r>
      <w:r w:rsidR="001F046F">
        <w:rPr>
          <w:rFonts w:ascii="Times New Roman" w:hAnsi="Times New Roman"/>
          <w:bCs/>
          <w:iCs/>
          <w:sz w:val="24"/>
        </w:rPr>
        <w:tab/>
      </w:r>
      <w:r w:rsidRPr="009D4D37">
        <w:rPr>
          <w:rFonts w:ascii="Times New Roman" w:hAnsi="Times New Roman"/>
          <w:bCs/>
          <w:iCs/>
          <w:sz w:val="24"/>
        </w:rPr>
        <w:t>rektor UTB</w:t>
      </w:r>
    </w:p>
    <w:sectPr w:rsidR="00BD2303" w:rsidSect="00F62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172B" w14:textId="77777777" w:rsidR="00F62E13" w:rsidRDefault="00F62E13">
      <w:r>
        <w:separator/>
      </w:r>
    </w:p>
  </w:endnote>
  <w:endnote w:type="continuationSeparator" w:id="0">
    <w:p w14:paraId="57D32CEA" w14:textId="77777777" w:rsidR="00F62E13" w:rsidRDefault="00F6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ABED" w14:textId="77777777" w:rsidR="00DB0911" w:rsidRDefault="00DB09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3951ED" w14:textId="77777777" w:rsidR="00DB0911" w:rsidRDefault="00DB09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6811" w14:textId="77777777" w:rsidR="00F948D8" w:rsidRDefault="00F948D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8655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88D3" w14:textId="77777777" w:rsidR="004265EF" w:rsidRDefault="00426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4671" w14:textId="77777777" w:rsidR="00F62E13" w:rsidRDefault="00F62E13">
      <w:r>
        <w:separator/>
      </w:r>
    </w:p>
  </w:footnote>
  <w:footnote w:type="continuationSeparator" w:id="0">
    <w:p w14:paraId="1CC646A9" w14:textId="77777777" w:rsidR="00F62E13" w:rsidRDefault="00F6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B38E" w14:textId="77777777" w:rsidR="004265EF" w:rsidRDefault="004265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20A0" w14:textId="77777777" w:rsidR="00CB307C" w:rsidRDefault="004265EF" w:rsidP="00CB307C">
    <w:pPr>
      <w:pStyle w:val="Zhlav"/>
      <w:jc w:val="center"/>
      <w:rPr>
        <w:i/>
        <w:sz w:val="20"/>
      </w:rPr>
    </w:pPr>
    <w:r>
      <w:rPr>
        <w:noProof/>
      </w:rPr>
      <w:pict w14:anchorId="618716CC">
        <v:line id="_x0000_s1038" style="position:absolute;left:0;text-align:left;z-index:251656704" from="1.2pt,14.9pt" to="454.85pt,14.95pt" o:allowincell="f" strokeweight=".25pt">
          <v:stroke startarrowwidth="narrow" startarrowlength="short" endarrowwidth="narrow" endarrowlength="short"/>
        </v:line>
      </w:pict>
    </w:r>
    <w:r w:rsidR="00CB307C">
      <w:rPr>
        <w:i/>
        <w:sz w:val="20"/>
      </w:rPr>
      <w:t>Vnitřní předpisy Univerzity Tomáše Bati ve Zlíně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D8C7" w14:textId="77777777" w:rsidR="00B60C47" w:rsidRDefault="004265EF" w:rsidP="00B60C47">
    <w:pPr>
      <w:pStyle w:val="Zhlav"/>
      <w:jc w:val="center"/>
      <w:rPr>
        <w:i/>
        <w:sz w:val="20"/>
      </w:rPr>
    </w:pPr>
    <w:r>
      <w:rPr>
        <w:noProof/>
      </w:rPr>
      <w:pict w14:anchorId="16826F59">
        <v:line id="_x0000_s1040" style="position:absolute;left:0;text-align:left;z-index:251657728" from="1.2pt,14.9pt" to="454.85pt,14.95pt" o:allowincell="f" strokeweight=".25pt">
          <v:stroke startarrowwidth="narrow" startarrowlength="short" endarrowwidth="narrow" endarrowlength="short"/>
        </v:line>
      </w:pict>
    </w:r>
    <w:r w:rsidR="00B60C47">
      <w:rPr>
        <w:i/>
        <w:sz w:val="20"/>
      </w:rPr>
      <w:t>Vnitřní předpisy Univerzity Tomáše Bati ve Zlíně</w:t>
    </w:r>
  </w:p>
  <w:p w14:paraId="2D7424A8" w14:textId="77777777" w:rsidR="00B60C47" w:rsidRPr="00F948DB" w:rsidRDefault="00B60C47" w:rsidP="00B60C47">
    <w:pPr>
      <w:ind w:firstLine="567"/>
      <w:rPr>
        <w:szCs w:val="28"/>
      </w:rPr>
    </w:pPr>
    <w:r w:rsidRPr="00C54930">
      <w:rPr>
        <w:i/>
      </w:rPr>
      <w:t xml:space="preserve">Ministerstvo školství, mládeže a tělovýchovy podle § 36 odst. 2 zákona č. 111/1998 </w:t>
    </w:r>
    <w:r w:rsidRPr="00C54930">
      <w:rPr>
        <w:i/>
      </w:rPr>
      <w:br/>
      <w:t>Sb., o vysokých školách a o změně a doplnění dalších zákonů (zákon o vysokých školách</w:t>
    </w:r>
    <w:r>
      <w:rPr>
        <w:i/>
      </w:rPr>
      <w:t xml:space="preserve">), </w:t>
    </w:r>
    <w:r w:rsidRPr="00C54930">
      <w:rPr>
        <w:i/>
      </w:rPr>
      <w:t>registrovalo</w:t>
    </w:r>
    <w:r>
      <w:rPr>
        <w:i/>
      </w:rPr>
      <w:t xml:space="preserve"> dne</w:t>
    </w:r>
    <w:r w:rsidR="00B55F60">
      <w:rPr>
        <w:i/>
      </w:rPr>
      <w:t xml:space="preserve"> </w:t>
    </w:r>
    <w:r w:rsidR="00296F18">
      <w:rPr>
        <w:i/>
      </w:rPr>
      <w:t>…… 202</w:t>
    </w:r>
    <w:r w:rsidR="00CF77A3">
      <w:rPr>
        <w:i/>
      </w:rPr>
      <w:t>4</w:t>
    </w:r>
    <w:r>
      <w:rPr>
        <w:i/>
      </w:rPr>
      <w:t xml:space="preserve"> pod čj. </w:t>
    </w:r>
    <w:r w:rsidR="00B55F60" w:rsidRPr="00B55F60">
      <w:rPr>
        <w:i/>
      </w:rPr>
      <w:t>MSMT-</w:t>
    </w:r>
    <w:r w:rsidR="003F4B47">
      <w:rPr>
        <w:i/>
      </w:rPr>
      <w:t xml:space="preserve">….. </w:t>
    </w:r>
    <w:r>
      <w:rPr>
        <w:i/>
      </w:rPr>
      <w:t xml:space="preserve">změny </w:t>
    </w:r>
    <w:r w:rsidRPr="00C54930">
      <w:rPr>
        <w:i/>
      </w:rPr>
      <w:t>Statut</w:t>
    </w:r>
    <w:r>
      <w:rPr>
        <w:i/>
      </w:rPr>
      <w:t>u</w:t>
    </w:r>
    <w:r w:rsidRPr="00C54930">
      <w:rPr>
        <w:i/>
      </w:rPr>
      <w:t xml:space="preserve"> Univerzity Tomáše Bati ve Zlíně.</w:t>
    </w:r>
    <w:r>
      <w:rPr>
        <w:i/>
      </w:rPr>
      <w:t xml:space="preserve"> </w:t>
    </w:r>
  </w:p>
  <w:p w14:paraId="5BAF1D1E" w14:textId="77777777" w:rsidR="00B60C47" w:rsidRDefault="00B60C47" w:rsidP="004265EF">
    <w:pPr>
      <w:spacing w:before="120"/>
      <w:rPr>
        <w:i/>
      </w:rPr>
    </w:pPr>
    <w:r>
      <w:rPr>
        <w:i/>
        <w:vanish/>
      </w:rPr>
      <w:t xml:space="preserve"> </w:t>
    </w:r>
    <w:r>
      <w:rPr>
        <w:i/>
      </w:rPr>
      <w:t xml:space="preserve"> </w:t>
    </w:r>
  </w:p>
  <w:p w14:paraId="67FCEACD" w14:textId="77777777" w:rsidR="00B60C47" w:rsidRDefault="00B60C47" w:rsidP="00B60C47">
    <w:pPr>
      <w:ind w:left="3540"/>
      <w:rPr>
        <w:i/>
      </w:rPr>
    </w:pPr>
    <w:r>
      <w:rPr>
        <w:i/>
      </w:rPr>
      <w:t xml:space="preserve">    ……………………………..</w:t>
    </w:r>
  </w:p>
  <w:p w14:paraId="6CC8B1AE" w14:textId="77777777" w:rsidR="00B60C47" w:rsidRPr="00A61612" w:rsidRDefault="00B60C47" w:rsidP="00B60C47">
    <w:pPr>
      <w:spacing w:after="0"/>
      <w:jc w:val="center"/>
      <w:rPr>
        <w:i/>
      </w:rPr>
    </w:pPr>
    <w:r>
      <w:rPr>
        <w:i/>
      </w:rPr>
      <w:t xml:space="preserve">  </w:t>
    </w:r>
    <w:r w:rsidRPr="00A61612">
      <w:rPr>
        <w:i/>
      </w:rPr>
      <w:t xml:space="preserve"> </w:t>
    </w:r>
    <w:r>
      <w:rPr>
        <w:i/>
      </w:rPr>
      <w:tab/>
    </w:r>
    <w:r>
      <w:rPr>
        <w:i/>
      </w:rPr>
      <w:tab/>
    </w:r>
    <w:r w:rsidRPr="00A61612">
      <w:rPr>
        <w:i/>
      </w:rPr>
      <w:t>Mgr. Karolína Gondková</w:t>
    </w:r>
  </w:p>
  <w:p w14:paraId="6A556009" w14:textId="77777777" w:rsidR="00B60C47" w:rsidRPr="00DB7EF8" w:rsidRDefault="00B60C47" w:rsidP="00B60C47">
    <w:pPr>
      <w:ind w:left="708" w:firstLine="708"/>
      <w:jc w:val="center"/>
      <w:rPr>
        <w:i/>
      </w:rPr>
    </w:pPr>
    <w:r>
      <w:rPr>
        <w:i/>
      </w:rPr>
      <w:t xml:space="preserve">ředitelka </w:t>
    </w:r>
    <w:r w:rsidRPr="00A61612">
      <w:rPr>
        <w:i/>
      </w:rPr>
      <w:t>odboru vysokých škol</w:t>
    </w:r>
    <w:r w:rsidRPr="00DB7EF8">
      <w:rPr>
        <w:i/>
      </w:rPr>
      <w:t xml:space="preserve">           </w:t>
    </w:r>
  </w:p>
  <w:p w14:paraId="685234F9" w14:textId="77777777" w:rsidR="00B60C47" w:rsidRDefault="004265EF" w:rsidP="00B60C47">
    <w:pPr>
      <w:pStyle w:val="Zhlav"/>
      <w:rPr>
        <w:i/>
      </w:rPr>
    </w:pPr>
    <w:r>
      <w:rPr>
        <w:noProof/>
      </w:rPr>
      <w:pict w14:anchorId="24F657A4">
        <v:line id="_x0000_s1041" style="position:absolute;left:0;text-align:left;z-index:251658752" from="1.2pt,5.3pt" to="454.85pt,5.35pt" o:allowincell="f" strokeweight="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D"/>
    <w:multiLevelType w:val="hybridMultilevel"/>
    <w:tmpl w:val="5675FF36"/>
    <w:lvl w:ilvl="0" w:tplc="FFFFFFFF">
      <w:start w:val="1"/>
      <w:numFmt w:val="decimal"/>
      <w:lvlText w:val="%1"/>
      <w:lvlJc w:val="left"/>
    </w:lvl>
    <w:lvl w:ilvl="1" w:tplc="FFFFFFFF">
      <w:start w:val="7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334398"/>
    <w:multiLevelType w:val="singleLevel"/>
    <w:tmpl w:val="6D06EF0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55B1CD5"/>
    <w:multiLevelType w:val="multilevel"/>
    <w:tmpl w:val="077A40D0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F10ED8"/>
    <w:multiLevelType w:val="hybridMultilevel"/>
    <w:tmpl w:val="6DE6AB7A"/>
    <w:lvl w:ilvl="0" w:tplc="0436F1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0E5E57C8"/>
    <w:multiLevelType w:val="singleLevel"/>
    <w:tmpl w:val="DCEA93F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0E894D5C"/>
    <w:multiLevelType w:val="hybridMultilevel"/>
    <w:tmpl w:val="5FB06B1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3C06C9"/>
    <w:multiLevelType w:val="hybridMultilevel"/>
    <w:tmpl w:val="E7ECCEC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0260523"/>
    <w:multiLevelType w:val="singleLevel"/>
    <w:tmpl w:val="DCEA93F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4DD730A"/>
    <w:multiLevelType w:val="singleLevel"/>
    <w:tmpl w:val="5FB06B18"/>
    <w:lvl w:ilvl="0">
      <w:start w:val="1"/>
      <w:numFmt w:val="lowerLetter"/>
      <w:lvlText w:val="%1)"/>
      <w:legacy w:legacy="1" w:legacySpace="0" w:legacyIndent="283"/>
      <w:lvlJc w:val="left"/>
      <w:pPr>
        <w:ind w:left="927" w:hanging="283"/>
      </w:pPr>
    </w:lvl>
  </w:abstractNum>
  <w:abstractNum w:abstractNumId="9" w15:restartNumberingAfterBreak="0">
    <w:nsid w:val="27356210"/>
    <w:multiLevelType w:val="hybridMultilevel"/>
    <w:tmpl w:val="4D3C9034"/>
    <w:lvl w:ilvl="0" w:tplc="57AAA5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614011"/>
    <w:multiLevelType w:val="singleLevel"/>
    <w:tmpl w:val="04050017"/>
    <w:lvl w:ilvl="0">
      <w:start w:val="1"/>
      <w:numFmt w:val="lowerLetter"/>
      <w:lvlText w:val="%1)"/>
      <w:lvlJc w:val="left"/>
      <w:pPr>
        <w:ind w:left="644" w:hanging="360"/>
      </w:pPr>
    </w:lvl>
  </w:abstractNum>
  <w:abstractNum w:abstractNumId="11" w15:restartNumberingAfterBreak="0">
    <w:nsid w:val="36243A16"/>
    <w:multiLevelType w:val="hybridMultilevel"/>
    <w:tmpl w:val="0C6E26D8"/>
    <w:lvl w:ilvl="0" w:tplc="AAA87C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8355F"/>
    <w:multiLevelType w:val="hybridMultilevel"/>
    <w:tmpl w:val="80A2542C"/>
    <w:lvl w:ilvl="0" w:tplc="8208E9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912A3B"/>
    <w:multiLevelType w:val="singleLevel"/>
    <w:tmpl w:val="0CB277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413F46CA"/>
    <w:multiLevelType w:val="hybridMultilevel"/>
    <w:tmpl w:val="25EAD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5082"/>
    <w:multiLevelType w:val="singleLevel"/>
    <w:tmpl w:val="6ED4212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6" w15:restartNumberingAfterBreak="0">
    <w:nsid w:val="55197A9D"/>
    <w:multiLevelType w:val="singleLevel"/>
    <w:tmpl w:val="DCEA93F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57B74390"/>
    <w:multiLevelType w:val="hybridMultilevel"/>
    <w:tmpl w:val="38BE2274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B5ADC"/>
    <w:multiLevelType w:val="hybridMultilevel"/>
    <w:tmpl w:val="188C357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504CD2"/>
    <w:multiLevelType w:val="singleLevel"/>
    <w:tmpl w:val="DCEA93F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676A195C"/>
    <w:multiLevelType w:val="hybridMultilevel"/>
    <w:tmpl w:val="2752EA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3C300A"/>
    <w:multiLevelType w:val="hybridMultilevel"/>
    <w:tmpl w:val="0CB2772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CD6173"/>
    <w:multiLevelType w:val="singleLevel"/>
    <w:tmpl w:val="6D06EF0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3" w15:restartNumberingAfterBreak="0">
    <w:nsid w:val="772D5343"/>
    <w:multiLevelType w:val="singleLevel"/>
    <w:tmpl w:val="A6267898"/>
    <w:lvl w:ilvl="0">
      <w:start w:val="1"/>
      <w:numFmt w:val="bullet"/>
      <w:pStyle w:val="Puntek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CE3AB3"/>
    <w:multiLevelType w:val="singleLevel"/>
    <w:tmpl w:val="DCEA93F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 w15:restartNumberingAfterBreak="0">
    <w:nsid w:val="7988251B"/>
    <w:multiLevelType w:val="hybridMultilevel"/>
    <w:tmpl w:val="1D769596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53003418">
    <w:abstractNumId w:val="2"/>
  </w:num>
  <w:num w:numId="2" w16cid:durableId="993877562">
    <w:abstractNumId w:val="23"/>
  </w:num>
  <w:num w:numId="3" w16cid:durableId="640692470">
    <w:abstractNumId w:val="6"/>
  </w:num>
  <w:num w:numId="4" w16cid:durableId="45303288">
    <w:abstractNumId w:val="17"/>
  </w:num>
  <w:num w:numId="5" w16cid:durableId="196507798">
    <w:abstractNumId w:val="1"/>
  </w:num>
  <w:num w:numId="6" w16cid:durableId="1668436549">
    <w:abstractNumId w:val="22"/>
  </w:num>
  <w:num w:numId="7" w16cid:durableId="1605726171">
    <w:abstractNumId w:val="7"/>
  </w:num>
  <w:num w:numId="8" w16cid:durableId="1834711228">
    <w:abstractNumId w:val="21"/>
  </w:num>
  <w:num w:numId="9" w16cid:durableId="156501056">
    <w:abstractNumId w:val="13"/>
  </w:num>
  <w:num w:numId="10" w16cid:durableId="787896099">
    <w:abstractNumId w:val="25"/>
  </w:num>
  <w:num w:numId="11" w16cid:durableId="374089228">
    <w:abstractNumId w:val="16"/>
  </w:num>
  <w:num w:numId="12" w16cid:durableId="1656684711">
    <w:abstractNumId w:val="3"/>
  </w:num>
  <w:num w:numId="13" w16cid:durableId="1110704369">
    <w:abstractNumId w:val="19"/>
  </w:num>
  <w:num w:numId="14" w16cid:durableId="1352492695">
    <w:abstractNumId w:val="0"/>
  </w:num>
  <w:num w:numId="15" w16cid:durableId="1920367377">
    <w:abstractNumId w:val="11"/>
  </w:num>
  <w:num w:numId="16" w16cid:durableId="105777549">
    <w:abstractNumId w:val="14"/>
  </w:num>
  <w:num w:numId="17" w16cid:durableId="76442521">
    <w:abstractNumId w:val="12"/>
  </w:num>
  <w:num w:numId="18" w16cid:durableId="690765150">
    <w:abstractNumId w:val="5"/>
  </w:num>
  <w:num w:numId="19" w16cid:durableId="2034110327">
    <w:abstractNumId w:val="8"/>
  </w:num>
  <w:num w:numId="20" w16cid:durableId="80297117">
    <w:abstractNumId w:val="20"/>
  </w:num>
  <w:num w:numId="21" w16cid:durableId="244342309">
    <w:abstractNumId w:val="18"/>
  </w:num>
  <w:num w:numId="22" w16cid:durableId="1973705879">
    <w:abstractNumId w:val="10"/>
  </w:num>
  <w:num w:numId="23" w16cid:durableId="1445152220">
    <w:abstractNumId w:val="24"/>
  </w:num>
  <w:num w:numId="24" w16cid:durableId="1494446924">
    <w:abstractNumId w:val="4"/>
  </w:num>
  <w:num w:numId="25" w16cid:durableId="1990741047">
    <w:abstractNumId w:val="9"/>
  </w:num>
  <w:num w:numId="26" w16cid:durableId="61285733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7AE"/>
    <w:rsid w:val="00003A39"/>
    <w:rsid w:val="00005162"/>
    <w:rsid w:val="000061B7"/>
    <w:rsid w:val="00006F4F"/>
    <w:rsid w:val="00010E3D"/>
    <w:rsid w:val="00012338"/>
    <w:rsid w:val="00012892"/>
    <w:rsid w:val="00017CDE"/>
    <w:rsid w:val="00022D25"/>
    <w:rsid w:val="00022E74"/>
    <w:rsid w:val="000233A7"/>
    <w:rsid w:val="0002378A"/>
    <w:rsid w:val="000247C8"/>
    <w:rsid w:val="000248F7"/>
    <w:rsid w:val="00025149"/>
    <w:rsid w:val="00025A6A"/>
    <w:rsid w:val="00027C71"/>
    <w:rsid w:val="00030E6D"/>
    <w:rsid w:val="00032B08"/>
    <w:rsid w:val="0003440E"/>
    <w:rsid w:val="0003572E"/>
    <w:rsid w:val="00035C1D"/>
    <w:rsid w:val="00035F2B"/>
    <w:rsid w:val="00036B68"/>
    <w:rsid w:val="000407F5"/>
    <w:rsid w:val="000419B6"/>
    <w:rsid w:val="000445AD"/>
    <w:rsid w:val="00045403"/>
    <w:rsid w:val="00054489"/>
    <w:rsid w:val="00055C28"/>
    <w:rsid w:val="0006080C"/>
    <w:rsid w:val="00064A2A"/>
    <w:rsid w:val="00064CE5"/>
    <w:rsid w:val="00064FBA"/>
    <w:rsid w:val="0006651F"/>
    <w:rsid w:val="00066E44"/>
    <w:rsid w:val="00072D3A"/>
    <w:rsid w:val="00075CBD"/>
    <w:rsid w:val="0008038B"/>
    <w:rsid w:val="00080AE2"/>
    <w:rsid w:val="000827FB"/>
    <w:rsid w:val="00084B06"/>
    <w:rsid w:val="0008629F"/>
    <w:rsid w:val="00087DEB"/>
    <w:rsid w:val="000900AA"/>
    <w:rsid w:val="00091102"/>
    <w:rsid w:val="00093A7E"/>
    <w:rsid w:val="00094EFC"/>
    <w:rsid w:val="0009541F"/>
    <w:rsid w:val="00097DFB"/>
    <w:rsid w:val="000A13A3"/>
    <w:rsid w:val="000A1B1E"/>
    <w:rsid w:val="000A1ED2"/>
    <w:rsid w:val="000A32D5"/>
    <w:rsid w:val="000A390A"/>
    <w:rsid w:val="000A4DB3"/>
    <w:rsid w:val="000A7295"/>
    <w:rsid w:val="000A7B63"/>
    <w:rsid w:val="000B1D80"/>
    <w:rsid w:val="000B228F"/>
    <w:rsid w:val="000B40D6"/>
    <w:rsid w:val="000B5C34"/>
    <w:rsid w:val="000B5E00"/>
    <w:rsid w:val="000B5F94"/>
    <w:rsid w:val="000B6961"/>
    <w:rsid w:val="000B6E6F"/>
    <w:rsid w:val="000B7BC7"/>
    <w:rsid w:val="000C07AE"/>
    <w:rsid w:val="000C1283"/>
    <w:rsid w:val="000C2000"/>
    <w:rsid w:val="000C2290"/>
    <w:rsid w:val="000C3A43"/>
    <w:rsid w:val="000C4F36"/>
    <w:rsid w:val="000C76A2"/>
    <w:rsid w:val="000D1A5B"/>
    <w:rsid w:val="000D1ED9"/>
    <w:rsid w:val="000D4B68"/>
    <w:rsid w:val="000D7D1F"/>
    <w:rsid w:val="000E1B2B"/>
    <w:rsid w:val="000E7258"/>
    <w:rsid w:val="000E72BD"/>
    <w:rsid w:val="000E78C3"/>
    <w:rsid w:val="000E7CA6"/>
    <w:rsid w:val="000F129C"/>
    <w:rsid w:val="000F262B"/>
    <w:rsid w:val="000F2933"/>
    <w:rsid w:val="000F51E1"/>
    <w:rsid w:val="000F5E42"/>
    <w:rsid w:val="000F6D16"/>
    <w:rsid w:val="00100640"/>
    <w:rsid w:val="00100711"/>
    <w:rsid w:val="00104200"/>
    <w:rsid w:val="0010535F"/>
    <w:rsid w:val="001128AE"/>
    <w:rsid w:val="00115B16"/>
    <w:rsid w:val="001169A7"/>
    <w:rsid w:val="001174E6"/>
    <w:rsid w:val="00117559"/>
    <w:rsid w:val="00117D82"/>
    <w:rsid w:val="00117D85"/>
    <w:rsid w:val="00123133"/>
    <w:rsid w:val="001263C9"/>
    <w:rsid w:val="00126FB5"/>
    <w:rsid w:val="00131B20"/>
    <w:rsid w:val="0013220A"/>
    <w:rsid w:val="001335FE"/>
    <w:rsid w:val="001345BA"/>
    <w:rsid w:val="0013539B"/>
    <w:rsid w:val="001359EC"/>
    <w:rsid w:val="00135F2C"/>
    <w:rsid w:val="0013630C"/>
    <w:rsid w:val="0013728C"/>
    <w:rsid w:val="001404FF"/>
    <w:rsid w:val="0014053E"/>
    <w:rsid w:val="001441D7"/>
    <w:rsid w:val="00145B1C"/>
    <w:rsid w:val="00145CF4"/>
    <w:rsid w:val="00146009"/>
    <w:rsid w:val="00146E28"/>
    <w:rsid w:val="00147E74"/>
    <w:rsid w:val="001501ED"/>
    <w:rsid w:val="00150913"/>
    <w:rsid w:val="001520F9"/>
    <w:rsid w:val="00154B29"/>
    <w:rsid w:val="00154E55"/>
    <w:rsid w:val="00161DF3"/>
    <w:rsid w:val="0016432D"/>
    <w:rsid w:val="00165326"/>
    <w:rsid w:val="00171CC3"/>
    <w:rsid w:val="00176C8D"/>
    <w:rsid w:val="00177A6E"/>
    <w:rsid w:val="0018108E"/>
    <w:rsid w:val="00187A72"/>
    <w:rsid w:val="00190911"/>
    <w:rsid w:val="0019474E"/>
    <w:rsid w:val="00195252"/>
    <w:rsid w:val="0019620F"/>
    <w:rsid w:val="001A21E0"/>
    <w:rsid w:val="001A21EC"/>
    <w:rsid w:val="001A676D"/>
    <w:rsid w:val="001A6BA1"/>
    <w:rsid w:val="001A7279"/>
    <w:rsid w:val="001A7413"/>
    <w:rsid w:val="001A77EC"/>
    <w:rsid w:val="001B04C7"/>
    <w:rsid w:val="001B2FCF"/>
    <w:rsid w:val="001B6A46"/>
    <w:rsid w:val="001B799A"/>
    <w:rsid w:val="001C030D"/>
    <w:rsid w:val="001C157A"/>
    <w:rsid w:val="001C2DCD"/>
    <w:rsid w:val="001C3F90"/>
    <w:rsid w:val="001C6566"/>
    <w:rsid w:val="001D477F"/>
    <w:rsid w:val="001D48A0"/>
    <w:rsid w:val="001D5448"/>
    <w:rsid w:val="001D71B6"/>
    <w:rsid w:val="001D71F3"/>
    <w:rsid w:val="001D73E4"/>
    <w:rsid w:val="001D7742"/>
    <w:rsid w:val="001D7953"/>
    <w:rsid w:val="001E0906"/>
    <w:rsid w:val="001E26A8"/>
    <w:rsid w:val="001E5DD9"/>
    <w:rsid w:val="001E6C33"/>
    <w:rsid w:val="001E70AD"/>
    <w:rsid w:val="001E7177"/>
    <w:rsid w:val="001E7235"/>
    <w:rsid w:val="001E7AE8"/>
    <w:rsid w:val="001F0427"/>
    <w:rsid w:val="001F046F"/>
    <w:rsid w:val="001F18BB"/>
    <w:rsid w:val="001F1DDB"/>
    <w:rsid w:val="001F4652"/>
    <w:rsid w:val="001F4FCC"/>
    <w:rsid w:val="001F50FA"/>
    <w:rsid w:val="001F52A9"/>
    <w:rsid w:val="001F6D31"/>
    <w:rsid w:val="00200CC8"/>
    <w:rsid w:val="0020189E"/>
    <w:rsid w:val="00202357"/>
    <w:rsid w:val="00202C23"/>
    <w:rsid w:val="00203809"/>
    <w:rsid w:val="00204FB8"/>
    <w:rsid w:val="00206988"/>
    <w:rsid w:val="00206EE5"/>
    <w:rsid w:val="0020715D"/>
    <w:rsid w:val="00210753"/>
    <w:rsid w:val="002155B2"/>
    <w:rsid w:val="002159DB"/>
    <w:rsid w:val="00217396"/>
    <w:rsid w:val="00227F2E"/>
    <w:rsid w:val="002367C1"/>
    <w:rsid w:val="00236E0C"/>
    <w:rsid w:val="0024104E"/>
    <w:rsid w:val="00243B0F"/>
    <w:rsid w:val="00245225"/>
    <w:rsid w:val="0024524E"/>
    <w:rsid w:val="00251571"/>
    <w:rsid w:val="0025235C"/>
    <w:rsid w:val="002528C4"/>
    <w:rsid w:val="0025420D"/>
    <w:rsid w:val="00254CA6"/>
    <w:rsid w:val="00261B11"/>
    <w:rsid w:val="00264935"/>
    <w:rsid w:val="00265A1B"/>
    <w:rsid w:val="00265BE9"/>
    <w:rsid w:val="002706B3"/>
    <w:rsid w:val="0027096B"/>
    <w:rsid w:val="00271F00"/>
    <w:rsid w:val="00274436"/>
    <w:rsid w:val="00274561"/>
    <w:rsid w:val="00275A65"/>
    <w:rsid w:val="00281C7E"/>
    <w:rsid w:val="0028545E"/>
    <w:rsid w:val="00286CD9"/>
    <w:rsid w:val="0029396D"/>
    <w:rsid w:val="00296F18"/>
    <w:rsid w:val="002A046D"/>
    <w:rsid w:val="002A0956"/>
    <w:rsid w:val="002A1B6B"/>
    <w:rsid w:val="002A7177"/>
    <w:rsid w:val="002A7539"/>
    <w:rsid w:val="002B09C6"/>
    <w:rsid w:val="002B13A6"/>
    <w:rsid w:val="002B21E2"/>
    <w:rsid w:val="002B38B1"/>
    <w:rsid w:val="002B5AE5"/>
    <w:rsid w:val="002B5D71"/>
    <w:rsid w:val="002B6D77"/>
    <w:rsid w:val="002B737F"/>
    <w:rsid w:val="002C0EDF"/>
    <w:rsid w:val="002C202B"/>
    <w:rsid w:val="002C3975"/>
    <w:rsid w:val="002C4AF7"/>
    <w:rsid w:val="002C5016"/>
    <w:rsid w:val="002C5375"/>
    <w:rsid w:val="002C7999"/>
    <w:rsid w:val="002C7B48"/>
    <w:rsid w:val="002D0E3E"/>
    <w:rsid w:val="002D1D01"/>
    <w:rsid w:val="002D38BD"/>
    <w:rsid w:val="002D4C79"/>
    <w:rsid w:val="002D7E00"/>
    <w:rsid w:val="002E46BB"/>
    <w:rsid w:val="002E7091"/>
    <w:rsid w:val="002F05D4"/>
    <w:rsid w:val="002F0EC6"/>
    <w:rsid w:val="002F24ED"/>
    <w:rsid w:val="002F2F6D"/>
    <w:rsid w:val="002F3865"/>
    <w:rsid w:val="002F6CD8"/>
    <w:rsid w:val="002F7129"/>
    <w:rsid w:val="00300207"/>
    <w:rsid w:val="00300525"/>
    <w:rsid w:val="00301A30"/>
    <w:rsid w:val="003037EE"/>
    <w:rsid w:val="003061F6"/>
    <w:rsid w:val="00306BCC"/>
    <w:rsid w:val="0031106C"/>
    <w:rsid w:val="0031429F"/>
    <w:rsid w:val="00317013"/>
    <w:rsid w:val="00325ACC"/>
    <w:rsid w:val="00330952"/>
    <w:rsid w:val="00334046"/>
    <w:rsid w:val="00335529"/>
    <w:rsid w:val="00336CE1"/>
    <w:rsid w:val="00337245"/>
    <w:rsid w:val="0034013B"/>
    <w:rsid w:val="00344A2F"/>
    <w:rsid w:val="003458D3"/>
    <w:rsid w:val="0034691E"/>
    <w:rsid w:val="003508C5"/>
    <w:rsid w:val="00351AE7"/>
    <w:rsid w:val="00353646"/>
    <w:rsid w:val="00355171"/>
    <w:rsid w:val="003748D3"/>
    <w:rsid w:val="00375810"/>
    <w:rsid w:val="00380F5B"/>
    <w:rsid w:val="00385403"/>
    <w:rsid w:val="003910CC"/>
    <w:rsid w:val="003917E2"/>
    <w:rsid w:val="003933FA"/>
    <w:rsid w:val="003973C1"/>
    <w:rsid w:val="003A7931"/>
    <w:rsid w:val="003A7CD4"/>
    <w:rsid w:val="003B049E"/>
    <w:rsid w:val="003B109E"/>
    <w:rsid w:val="003B17BD"/>
    <w:rsid w:val="003B2B76"/>
    <w:rsid w:val="003B3D82"/>
    <w:rsid w:val="003B4B73"/>
    <w:rsid w:val="003B4E33"/>
    <w:rsid w:val="003B583A"/>
    <w:rsid w:val="003B7278"/>
    <w:rsid w:val="003C1A7F"/>
    <w:rsid w:val="003C2988"/>
    <w:rsid w:val="003C29FA"/>
    <w:rsid w:val="003C2B7D"/>
    <w:rsid w:val="003C4D98"/>
    <w:rsid w:val="003C5FC7"/>
    <w:rsid w:val="003C7D6F"/>
    <w:rsid w:val="003D0B3E"/>
    <w:rsid w:val="003D23F6"/>
    <w:rsid w:val="003D48F6"/>
    <w:rsid w:val="003D7B57"/>
    <w:rsid w:val="003E142A"/>
    <w:rsid w:val="003E2AA4"/>
    <w:rsid w:val="003E3ABE"/>
    <w:rsid w:val="003E45AD"/>
    <w:rsid w:val="003E5206"/>
    <w:rsid w:val="003F2D43"/>
    <w:rsid w:val="003F3E51"/>
    <w:rsid w:val="003F4B47"/>
    <w:rsid w:val="00404398"/>
    <w:rsid w:val="0040616B"/>
    <w:rsid w:val="0041256C"/>
    <w:rsid w:val="00413DF2"/>
    <w:rsid w:val="004160D3"/>
    <w:rsid w:val="00416896"/>
    <w:rsid w:val="00421616"/>
    <w:rsid w:val="00423997"/>
    <w:rsid w:val="00424CFD"/>
    <w:rsid w:val="0042581C"/>
    <w:rsid w:val="004265EF"/>
    <w:rsid w:val="004266E6"/>
    <w:rsid w:val="0042670C"/>
    <w:rsid w:val="00426FFB"/>
    <w:rsid w:val="00432304"/>
    <w:rsid w:val="00432556"/>
    <w:rsid w:val="004336DE"/>
    <w:rsid w:val="004339F3"/>
    <w:rsid w:val="004341D5"/>
    <w:rsid w:val="00435149"/>
    <w:rsid w:val="00436FDC"/>
    <w:rsid w:val="00437B99"/>
    <w:rsid w:val="004433EE"/>
    <w:rsid w:val="00443BAA"/>
    <w:rsid w:val="00454D70"/>
    <w:rsid w:val="00455A1F"/>
    <w:rsid w:val="00456E6E"/>
    <w:rsid w:val="00457511"/>
    <w:rsid w:val="00464726"/>
    <w:rsid w:val="00472428"/>
    <w:rsid w:val="00474143"/>
    <w:rsid w:val="00477E08"/>
    <w:rsid w:val="00482BFB"/>
    <w:rsid w:val="00482F3F"/>
    <w:rsid w:val="00483204"/>
    <w:rsid w:val="00484A4A"/>
    <w:rsid w:val="00485053"/>
    <w:rsid w:val="00486365"/>
    <w:rsid w:val="00491BD8"/>
    <w:rsid w:val="00496F87"/>
    <w:rsid w:val="00497976"/>
    <w:rsid w:val="004A2C8B"/>
    <w:rsid w:val="004A42D9"/>
    <w:rsid w:val="004A4906"/>
    <w:rsid w:val="004A648E"/>
    <w:rsid w:val="004A7662"/>
    <w:rsid w:val="004B3414"/>
    <w:rsid w:val="004B489E"/>
    <w:rsid w:val="004B63CB"/>
    <w:rsid w:val="004B6744"/>
    <w:rsid w:val="004C159C"/>
    <w:rsid w:val="004C1A25"/>
    <w:rsid w:val="004C21BA"/>
    <w:rsid w:val="004C407A"/>
    <w:rsid w:val="004D1528"/>
    <w:rsid w:val="004D304A"/>
    <w:rsid w:val="004D42A5"/>
    <w:rsid w:val="004D50BC"/>
    <w:rsid w:val="004D5CA0"/>
    <w:rsid w:val="004D724D"/>
    <w:rsid w:val="004E2498"/>
    <w:rsid w:val="004E3E2C"/>
    <w:rsid w:val="004E3F5D"/>
    <w:rsid w:val="004E7923"/>
    <w:rsid w:val="004F07EE"/>
    <w:rsid w:val="004F20BE"/>
    <w:rsid w:val="004F31F6"/>
    <w:rsid w:val="004F4828"/>
    <w:rsid w:val="004F7FC1"/>
    <w:rsid w:val="005011C4"/>
    <w:rsid w:val="00503CE7"/>
    <w:rsid w:val="00503E02"/>
    <w:rsid w:val="00505E81"/>
    <w:rsid w:val="0050634B"/>
    <w:rsid w:val="005100BC"/>
    <w:rsid w:val="00510E97"/>
    <w:rsid w:val="005228CE"/>
    <w:rsid w:val="00524338"/>
    <w:rsid w:val="00524346"/>
    <w:rsid w:val="00524D38"/>
    <w:rsid w:val="0052646A"/>
    <w:rsid w:val="00526989"/>
    <w:rsid w:val="00526B4E"/>
    <w:rsid w:val="00532213"/>
    <w:rsid w:val="00532856"/>
    <w:rsid w:val="005379A7"/>
    <w:rsid w:val="00537F2D"/>
    <w:rsid w:val="00541CCC"/>
    <w:rsid w:val="00542E72"/>
    <w:rsid w:val="005447E3"/>
    <w:rsid w:val="00553AF2"/>
    <w:rsid w:val="0055614F"/>
    <w:rsid w:val="005561C9"/>
    <w:rsid w:val="00556E65"/>
    <w:rsid w:val="00560F57"/>
    <w:rsid w:val="0057341B"/>
    <w:rsid w:val="00573B4B"/>
    <w:rsid w:val="00574EA9"/>
    <w:rsid w:val="00574EC6"/>
    <w:rsid w:val="00575E57"/>
    <w:rsid w:val="00575FC6"/>
    <w:rsid w:val="005776EA"/>
    <w:rsid w:val="00577F6A"/>
    <w:rsid w:val="00577F7A"/>
    <w:rsid w:val="00581B59"/>
    <w:rsid w:val="00583B22"/>
    <w:rsid w:val="005879D0"/>
    <w:rsid w:val="00591C96"/>
    <w:rsid w:val="00592D4F"/>
    <w:rsid w:val="005943F2"/>
    <w:rsid w:val="00594A79"/>
    <w:rsid w:val="005A5B76"/>
    <w:rsid w:val="005A6351"/>
    <w:rsid w:val="005A6390"/>
    <w:rsid w:val="005B1C14"/>
    <w:rsid w:val="005B369D"/>
    <w:rsid w:val="005B4216"/>
    <w:rsid w:val="005B7075"/>
    <w:rsid w:val="005C2D36"/>
    <w:rsid w:val="005C4853"/>
    <w:rsid w:val="005C52A7"/>
    <w:rsid w:val="005D28F7"/>
    <w:rsid w:val="005D3234"/>
    <w:rsid w:val="005D4F46"/>
    <w:rsid w:val="005D597E"/>
    <w:rsid w:val="005E2C39"/>
    <w:rsid w:val="005E3D4B"/>
    <w:rsid w:val="005E5A73"/>
    <w:rsid w:val="005E677D"/>
    <w:rsid w:val="005F1F5E"/>
    <w:rsid w:val="005F3DC8"/>
    <w:rsid w:val="005F7D43"/>
    <w:rsid w:val="00600EFB"/>
    <w:rsid w:val="00605099"/>
    <w:rsid w:val="00605219"/>
    <w:rsid w:val="006123DA"/>
    <w:rsid w:val="006145FB"/>
    <w:rsid w:val="006168F5"/>
    <w:rsid w:val="006171BA"/>
    <w:rsid w:val="0062033C"/>
    <w:rsid w:val="00622832"/>
    <w:rsid w:val="00623586"/>
    <w:rsid w:val="0062375E"/>
    <w:rsid w:val="00624329"/>
    <w:rsid w:val="00626273"/>
    <w:rsid w:val="00630E58"/>
    <w:rsid w:val="0064097C"/>
    <w:rsid w:val="00640D71"/>
    <w:rsid w:val="00645C3C"/>
    <w:rsid w:val="0064776B"/>
    <w:rsid w:val="00647904"/>
    <w:rsid w:val="006520CF"/>
    <w:rsid w:val="00652AB3"/>
    <w:rsid w:val="00653504"/>
    <w:rsid w:val="006543EE"/>
    <w:rsid w:val="00656760"/>
    <w:rsid w:val="0065759E"/>
    <w:rsid w:val="00665997"/>
    <w:rsid w:val="00673D07"/>
    <w:rsid w:val="0067616B"/>
    <w:rsid w:val="006771F6"/>
    <w:rsid w:val="00681382"/>
    <w:rsid w:val="00681806"/>
    <w:rsid w:val="0068432B"/>
    <w:rsid w:val="006865BC"/>
    <w:rsid w:val="00694CB8"/>
    <w:rsid w:val="0069503B"/>
    <w:rsid w:val="006A06F8"/>
    <w:rsid w:val="006A1E94"/>
    <w:rsid w:val="006A5208"/>
    <w:rsid w:val="006A527A"/>
    <w:rsid w:val="006A7B7E"/>
    <w:rsid w:val="006B1877"/>
    <w:rsid w:val="006B37A0"/>
    <w:rsid w:val="006B3D92"/>
    <w:rsid w:val="006B7A98"/>
    <w:rsid w:val="006C245F"/>
    <w:rsid w:val="006C735E"/>
    <w:rsid w:val="006C7752"/>
    <w:rsid w:val="006C78D2"/>
    <w:rsid w:val="006D1388"/>
    <w:rsid w:val="006D1884"/>
    <w:rsid w:val="006D3D8A"/>
    <w:rsid w:val="006D559E"/>
    <w:rsid w:val="006D6648"/>
    <w:rsid w:val="006E784E"/>
    <w:rsid w:val="006F113D"/>
    <w:rsid w:val="006F1724"/>
    <w:rsid w:val="006F1D95"/>
    <w:rsid w:val="006F3564"/>
    <w:rsid w:val="006F7D0B"/>
    <w:rsid w:val="007005AC"/>
    <w:rsid w:val="00700ED2"/>
    <w:rsid w:val="0070151B"/>
    <w:rsid w:val="007046BB"/>
    <w:rsid w:val="007068CB"/>
    <w:rsid w:val="00707083"/>
    <w:rsid w:val="00710226"/>
    <w:rsid w:val="0071226A"/>
    <w:rsid w:val="00713429"/>
    <w:rsid w:val="00713AC7"/>
    <w:rsid w:val="00716700"/>
    <w:rsid w:val="007169DA"/>
    <w:rsid w:val="00717341"/>
    <w:rsid w:val="00717536"/>
    <w:rsid w:val="00721BF1"/>
    <w:rsid w:val="007264FA"/>
    <w:rsid w:val="007269E1"/>
    <w:rsid w:val="007312CD"/>
    <w:rsid w:val="007314B1"/>
    <w:rsid w:val="00732D9D"/>
    <w:rsid w:val="00734295"/>
    <w:rsid w:val="00736DBE"/>
    <w:rsid w:val="00736E48"/>
    <w:rsid w:val="00737F5F"/>
    <w:rsid w:val="0074092C"/>
    <w:rsid w:val="0074132C"/>
    <w:rsid w:val="00742E26"/>
    <w:rsid w:val="00746C6C"/>
    <w:rsid w:val="00750C8D"/>
    <w:rsid w:val="00751AD6"/>
    <w:rsid w:val="00753A64"/>
    <w:rsid w:val="0076025D"/>
    <w:rsid w:val="00760981"/>
    <w:rsid w:val="0076497E"/>
    <w:rsid w:val="00766F6F"/>
    <w:rsid w:val="00767BC5"/>
    <w:rsid w:val="007722B9"/>
    <w:rsid w:val="007755A6"/>
    <w:rsid w:val="00777772"/>
    <w:rsid w:val="0078655D"/>
    <w:rsid w:val="007952E6"/>
    <w:rsid w:val="007955AA"/>
    <w:rsid w:val="0079720B"/>
    <w:rsid w:val="007A0796"/>
    <w:rsid w:val="007A1ABA"/>
    <w:rsid w:val="007A4A69"/>
    <w:rsid w:val="007A53AF"/>
    <w:rsid w:val="007B1245"/>
    <w:rsid w:val="007B3D11"/>
    <w:rsid w:val="007C2FB7"/>
    <w:rsid w:val="007D0D1B"/>
    <w:rsid w:val="007D0E45"/>
    <w:rsid w:val="007D26EC"/>
    <w:rsid w:val="007D2747"/>
    <w:rsid w:val="007D56B9"/>
    <w:rsid w:val="007D5E72"/>
    <w:rsid w:val="007E0AA2"/>
    <w:rsid w:val="007E19FC"/>
    <w:rsid w:val="007E5F77"/>
    <w:rsid w:val="007F2465"/>
    <w:rsid w:val="007F277D"/>
    <w:rsid w:val="007F365C"/>
    <w:rsid w:val="007F5A96"/>
    <w:rsid w:val="00801C72"/>
    <w:rsid w:val="00804172"/>
    <w:rsid w:val="0080477F"/>
    <w:rsid w:val="00807501"/>
    <w:rsid w:val="0081402F"/>
    <w:rsid w:val="0081547F"/>
    <w:rsid w:val="0081630A"/>
    <w:rsid w:val="008276EA"/>
    <w:rsid w:val="00833195"/>
    <w:rsid w:val="00834347"/>
    <w:rsid w:val="00834E4E"/>
    <w:rsid w:val="00834EF8"/>
    <w:rsid w:val="00836F3B"/>
    <w:rsid w:val="00840088"/>
    <w:rsid w:val="008409A2"/>
    <w:rsid w:val="008415D5"/>
    <w:rsid w:val="008415F1"/>
    <w:rsid w:val="0084191C"/>
    <w:rsid w:val="00842E1D"/>
    <w:rsid w:val="00843832"/>
    <w:rsid w:val="00847B3A"/>
    <w:rsid w:val="008508E9"/>
    <w:rsid w:val="008530A1"/>
    <w:rsid w:val="008539FA"/>
    <w:rsid w:val="00855976"/>
    <w:rsid w:val="00856AD6"/>
    <w:rsid w:val="00860882"/>
    <w:rsid w:val="00862978"/>
    <w:rsid w:val="00863546"/>
    <w:rsid w:val="00865CC7"/>
    <w:rsid w:val="008672FA"/>
    <w:rsid w:val="008675D4"/>
    <w:rsid w:val="00870C00"/>
    <w:rsid w:val="00870D2E"/>
    <w:rsid w:val="00874E99"/>
    <w:rsid w:val="008774B5"/>
    <w:rsid w:val="00883696"/>
    <w:rsid w:val="00884231"/>
    <w:rsid w:val="008875F9"/>
    <w:rsid w:val="008958C8"/>
    <w:rsid w:val="00897296"/>
    <w:rsid w:val="00897E62"/>
    <w:rsid w:val="008A1E52"/>
    <w:rsid w:val="008A3DE3"/>
    <w:rsid w:val="008A4D3E"/>
    <w:rsid w:val="008B00CC"/>
    <w:rsid w:val="008B03F8"/>
    <w:rsid w:val="008B254F"/>
    <w:rsid w:val="008B256E"/>
    <w:rsid w:val="008B28A9"/>
    <w:rsid w:val="008B46DB"/>
    <w:rsid w:val="008C1935"/>
    <w:rsid w:val="008C19A1"/>
    <w:rsid w:val="008C3960"/>
    <w:rsid w:val="008C612B"/>
    <w:rsid w:val="008D0C5A"/>
    <w:rsid w:val="008D3983"/>
    <w:rsid w:val="008D49CF"/>
    <w:rsid w:val="008D5C91"/>
    <w:rsid w:val="008D6718"/>
    <w:rsid w:val="008D7495"/>
    <w:rsid w:val="008E2A77"/>
    <w:rsid w:val="008E5EC8"/>
    <w:rsid w:val="008E6A13"/>
    <w:rsid w:val="008F3279"/>
    <w:rsid w:val="008F4F98"/>
    <w:rsid w:val="008F5311"/>
    <w:rsid w:val="00903BEA"/>
    <w:rsid w:val="0090568B"/>
    <w:rsid w:val="00905D58"/>
    <w:rsid w:val="00906AE3"/>
    <w:rsid w:val="0091021F"/>
    <w:rsid w:val="00911915"/>
    <w:rsid w:val="00916434"/>
    <w:rsid w:val="00917DCC"/>
    <w:rsid w:val="00922949"/>
    <w:rsid w:val="00922955"/>
    <w:rsid w:val="00923A13"/>
    <w:rsid w:val="00923ACE"/>
    <w:rsid w:val="00923B74"/>
    <w:rsid w:val="00926395"/>
    <w:rsid w:val="00926F00"/>
    <w:rsid w:val="00931028"/>
    <w:rsid w:val="00941F9B"/>
    <w:rsid w:val="009438E2"/>
    <w:rsid w:val="00943CB8"/>
    <w:rsid w:val="009450DF"/>
    <w:rsid w:val="009521EB"/>
    <w:rsid w:val="009554F7"/>
    <w:rsid w:val="00960091"/>
    <w:rsid w:val="00961D9E"/>
    <w:rsid w:val="009633C4"/>
    <w:rsid w:val="00967600"/>
    <w:rsid w:val="00973485"/>
    <w:rsid w:val="00974CD2"/>
    <w:rsid w:val="00974DCC"/>
    <w:rsid w:val="00976341"/>
    <w:rsid w:val="00984005"/>
    <w:rsid w:val="00984AAE"/>
    <w:rsid w:val="009858C4"/>
    <w:rsid w:val="00986525"/>
    <w:rsid w:val="00986534"/>
    <w:rsid w:val="0099360B"/>
    <w:rsid w:val="00994CA3"/>
    <w:rsid w:val="009A07BB"/>
    <w:rsid w:val="009A107C"/>
    <w:rsid w:val="009A318D"/>
    <w:rsid w:val="009A5601"/>
    <w:rsid w:val="009A5AA8"/>
    <w:rsid w:val="009B16F6"/>
    <w:rsid w:val="009B2591"/>
    <w:rsid w:val="009B5FF3"/>
    <w:rsid w:val="009B7252"/>
    <w:rsid w:val="009C0DCB"/>
    <w:rsid w:val="009C395D"/>
    <w:rsid w:val="009C6C25"/>
    <w:rsid w:val="009D08BE"/>
    <w:rsid w:val="009D0D64"/>
    <w:rsid w:val="009D2B16"/>
    <w:rsid w:val="009D3005"/>
    <w:rsid w:val="009D323E"/>
    <w:rsid w:val="009D4C3D"/>
    <w:rsid w:val="009D4D37"/>
    <w:rsid w:val="009D6353"/>
    <w:rsid w:val="009E0230"/>
    <w:rsid w:val="009E1008"/>
    <w:rsid w:val="009E34CF"/>
    <w:rsid w:val="009E6708"/>
    <w:rsid w:val="009E67A2"/>
    <w:rsid w:val="009F14D5"/>
    <w:rsid w:val="009F1A4A"/>
    <w:rsid w:val="009F2348"/>
    <w:rsid w:val="009F3844"/>
    <w:rsid w:val="009F3A63"/>
    <w:rsid w:val="00A017E9"/>
    <w:rsid w:val="00A03D4A"/>
    <w:rsid w:val="00A07DCC"/>
    <w:rsid w:val="00A112F7"/>
    <w:rsid w:val="00A125D1"/>
    <w:rsid w:val="00A12EFD"/>
    <w:rsid w:val="00A16CEC"/>
    <w:rsid w:val="00A17F4E"/>
    <w:rsid w:val="00A21F5E"/>
    <w:rsid w:val="00A22FF4"/>
    <w:rsid w:val="00A2325C"/>
    <w:rsid w:val="00A248DA"/>
    <w:rsid w:val="00A25205"/>
    <w:rsid w:val="00A26911"/>
    <w:rsid w:val="00A30964"/>
    <w:rsid w:val="00A318F8"/>
    <w:rsid w:val="00A35897"/>
    <w:rsid w:val="00A363FE"/>
    <w:rsid w:val="00A37D46"/>
    <w:rsid w:val="00A41D2F"/>
    <w:rsid w:val="00A42DB0"/>
    <w:rsid w:val="00A43728"/>
    <w:rsid w:val="00A43AF9"/>
    <w:rsid w:val="00A50CBC"/>
    <w:rsid w:val="00A51778"/>
    <w:rsid w:val="00A52186"/>
    <w:rsid w:val="00A5304F"/>
    <w:rsid w:val="00A53A1F"/>
    <w:rsid w:val="00A54811"/>
    <w:rsid w:val="00A55F5A"/>
    <w:rsid w:val="00A64BBA"/>
    <w:rsid w:val="00A64D7D"/>
    <w:rsid w:val="00A70EA4"/>
    <w:rsid w:val="00A72FE6"/>
    <w:rsid w:val="00A732BD"/>
    <w:rsid w:val="00A738F1"/>
    <w:rsid w:val="00A742E9"/>
    <w:rsid w:val="00A745BF"/>
    <w:rsid w:val="00A7486E"/>
    <w:rsid w:val="00A751D8"/>
    <w:rsid w:val="00A7678D"/>
    <w:rsid w:val="00A91A3F"/>
    <w:rsid w:val="00A91D18"/>
    <w:rsid w:val="00A9341F"/>
    <w:rsid w:val="00A95B58"/>
    <w:rsid w:val="00A96947"/>
    <w:rsid w:val="00A96A91"/>
    <w:rsid w:val="00A970B6"/>
    <w:rsid w:val="00AA1DFD"/>
    <w:rsid w:val="00AA1EF4"/>
    <w:rsid w:val="00AA2009"/>
    <w:rsid w:val="00AA3947"/>
    <w:rsid w:val="00AA3DE4"/>
    <w:rsid w:val="00AA5D4B"/>
    <w:rsid w:val="00AA63B4"/>
    <w:rsid w:val="00AB119F"/>
    <w:rsid w:val="00AB1368"/>
    <w:rsid w:val="00AB3C1A"/>
    <w:rsid w:val="00AB5CA5"/>
    <w:rsid w:val="00AB6CAA"/>
    <w:rsid w:val="00AB6F30"/>
    <w:rsid w:val="00AB740D"/>
    <w:rsid w:val="00AB7438"/>
    <w:rsid w:val="00AC1B27"/>
    <w:rsid w:val="00AC30CA"/>
    <w:rsid w:val="00AC3173"/>
    <w:rsid w:val="00AC782C"/>
    <w:rsid w:val="00AD0AD8"/>
    <w:rsid w:val="00AD0FD1"/>
    <w:rsid w:val="00AD2608"/>
    <w:rsid w:val="00AD5DEE"/>
    <w:rsid w:val="00AD7140"/>
    <w:rsid w:val="00AD72EF"/>
    <w:rsid w:val="00AE34FD"/>
    <w:rsid w:val="00AE51DD"/>
    <w:rsid w:val="00AE6357"/>
    <w:rsid w:val="00AF0141"/>
    <w:rsid w:val="00AF051F"/>
    <w:rsid w:val="00AF0907"/>
    <w:rsid w:val="00AF18D8"/>
    <w:rsid w:val="00AF248D"/>
    <w:rsid w:val="00AF2DBC"/>
    <w:rsid w:val="00AF39F4"/>
    <w:rsid w:val="00AF74A5"/>
    <w:rsid w:val="00B00FC7"/>
    <w:rsid w:val="00B0109D"/>
    <w:rsid w:val="00B046C5"/>
    <w:rsid w:val="00B07971"/>
    <w:rsid w:val="00B07ACA"/>
    <w:rsid w:val="00B11280"/>
    <w:rsid w:val="00B176CD"/>
    <w:rsid w:val="00B20047"/>
    <w:rsid w:val="00B201AB"/>
    <w:rsid w:val="00B21733"/>
    <w:rsid w:val="00B224DF"/>
    <w:rsid w:val="00B22D72"/>
    <w:rsid w:val="00B24952"/>
    <w:rsid w:val="00B2565C"/>
    <w:rsid w:val="00B266C0"/>
    <w:rsid w:val="00B26D25"/>
    <w:rsid w:val="00B31FA4"/>
    <w:rsid w:val="00B33134"/>
    <w:rsid w:val="00B33329"/>
    <w:rsid w:val="00B3367D"/>
    <w:rsid w:val="00B42C77"/>
    <w:rsid w:val="00B50EFD"/>
    <w:rsid w:val="00B55F60"/>
    <w:rsid w:val="00B6023C"/>
    <w:rsid w:val="00B60C47"/>
    <w:rsid w:val="00B62F4A"/>
    <w:rsid w:val="00B659B4"/>
    <w:rsid w:val="00B65B1C"/>
    <w:rsid w:val="00B669DC"/>
    <w:rsid w:val="00B73595"/>
    <w:rsid w:val="00B75241"/>
    <w:rsid w:val="00B80086"/>
    <w:rsid w:val="00B81F63"/>
    <w:rsid w:val="00B825CD"/>
    <w:rsid w:val="00B855EB"/>
    <w:rsid w:val="00B85D07"/>
    <w:rsid w:val="00B904D3"/>
    <w:rsid w:val="00B90586"/>
    <w:rsid w:val="00B9334B"/>
    <w:rsid w:val="00B954EB"/>
    <w:rsid w:val="00B95885"/>
    <w:rsid w:val="00B9603F"/>
    <w:rsid w:val="00B97EE1"/>
    <w:rsid w:val="00BA0B24"/>
    <w:rsid w:val="00BA6DF4"/>
    <w:rsid w:val="00BB37FD"/>
    <w:rsid w:val="00BB3ABF"/>
    <w:rsid w:val="00BB7DFF"/>
    <w:rsid w:val="00BC1958"/>
    <w:rsid w:val="00BC1F02"/>
    <w:rsid w:val="00BC5A4C"/>
    <w:rsid w:val="00BD0D2D"/>
    <w:rsid w:val="00BD10FE"/>
    <w:rsid w:val="00BD2303"/>
    <w:rsid w:val="00BD691B"/>
    <w:rsid w:val="00BD779C"/>
    <w:rsid w:val="00BE267F"/>
    <w:rsid w:val="00BE3105"/>
    <w:rsid w:val="00BE3F38"/>
    <w:rsid w:val="00BE64AC"/>
    <w:rsid w:val="00BE6CC1"/>
    <w:rsid w:val="00BF0F5F"/>
    <w:rsid w:val="00BF2971"/>
    <w:rsid w:val="00BF2B43"/>
    <w:rsid w:val="00BF3C6C"/>
    <w:rsid w:val="00BF3FDB"/>
    <w:rsid w:val="00C00354"/>
    <w:rsid w:val="00C00931"/>
    <w:rsid w:val="00C03E4F"/>
    <w:rsid w:val="00C046C9"/>
    <w:rsid w:val="00C07FAF"/>
    <w:rsid w:val="00C10E2D"/>
    <w:rsid w:val="00C1203D"/>
    <w:rsid w:val="00C12982"/>
    <w:rsid w:val="00C151E5"/>
    <w:rsid w:val="00C15EF6"/>
    <w:rsid w:val="00C17929"/>
    <w:rsid w:val="00C21FC2"/>
    <w:rsid w:val="00C22D26"/>
    <w:rsid w:val="00C22DDB"/>
    <w:rsid w:val="00C25F67"/>
    <w:rsid w:val="00C27471"/>
    <w:rsid w:val="00C30246"/>
    <w:rsid w:val="00C3425A"/>
    <w:rsid w:val="00C3442A"/>
    <w:rsid w:val="00C34A6B"/>
    <w:rsid w:val="00C4284C"/>
    <w:rsid w:val="00C44A10"/>
    <w:rsid w:val="00C44A6F"/>
    <w:rsid w:val="00C4523B"/>
    <w:rsid w:val="00C45B04"/>
    <w:rsid w:val="00C4754F"/>
    <w:rsid w:val="00C5075B"/>
    <w:rsid w:val="00C50A3A"/>
    <w:rsid w:val="00C51EE2"/>
    <w:rsid w:val="00C5250A"/>
    <w:rsid w:val="00C60D5A"/>
    <w:rsid w:val="00C629D4"/>
    <w:rsid w:val="00C64845"/>
    <w:rsid w:val="00C64E74"/>
    <w:rsid w:val="00C6745F"/>
    <w:rsid w:val="00C707AB"/>
    <w:rsid w:val="00C711E6"/>
    <w:rsid w:val="00C72BC2"/>
    <w:rsid w:val="00C72F1D"/>
    <w:rsid w:val="00C75A51"/>
    <w:rsid w:val="00C762C2"/>
    <w:rsid w:val="00C771F0"/>
    <w:rsid w:val="00C81FAB"/>
    <w:rsid w:val="00C8402B"/>
    <w:rsid w:val="00C85A3A"/>
    <w:rsid w:val="00C874BD"/>
    <w:rsid w:val="00C87F05"/>
    <w:rsid w:val="00C90CC2"/>
    <w:rsid w:val="00C91B9B"/>
    <w:rsid w:val="00C95259"/>
    <w:rsid w:val="00C95CAD"/>
    <w:rsid w:val="00C97B6C"/>
    <w:rsid w:val="00CA0B68"/>
    <w:rsid w:val="00CA263B"/>
    <w:rsid w:val="00CA37EA"/>
    <w:rsid w:val="00CA3BAE"/>
    <w:rsid w:val="00CA601E"/>
    <w:rsid w:val="00CB1002"/>
    <w:rsid w:val="00CB1739"/>
    <w:rsid w:val="00CB175C"/>
    <w:rsid w:val="00CB1A5F"/>
    <w:rsid w:val="00CB307C"/>
    <w:rsid w:val="00CB3266"/>
    <w:rsid w:val="00CC02F8"/>
    <w:rsid w:val="00CC1B90"/>
    <w:rsid w:val="00CC1BF2"/>
    <w:rsid w:val="00CC21E1"/>
    <w:rsid w:val="00CC2BF3"/>
    <w:rsid w:val="00CC4545"/>
    <w:rsid w:val="00CC5AD2"/>
    <w:rsid w:val="00CC63B3"/>
    <w:rsid w:val="00CC69F5"/>
    <w:rsid w:val="00CC6B35"/>
    <w:rsid w:val="00CD2FB8"/>
    <w:rsid w:val="00CD3807"/>
    <w:rsid w:val="00CD3FB9"/>
    <w:rsid w:val="00CD55E5"/>
    <w:rsid w:val="00CD62A3"/>
    <w:rsid w:val="00CD6E15"/>
    <w:rsid w:val="00CE5D45"/>
    <w:rsid w:val="00CE657E"/>
    <w:rsid w:val="00CF1598"/>
    <w:rsid w:val="00CF2888"/>
    <w:rsid w:val="00CF3DE5"/>
    <w:rsid w:val="00CF77A3"/>
    <w:rsid w:val="00CF7BB9"/>
    <w:rsid w:val="00D00988"/>
    <w:rsid w:val="00D04F98"/>
    <w:rsid w:val="00D050CC"/>
    <w:rsid w:val="00D07A9C"/>
    <w:rsid w:val="00D159DC"/>
    <w:rsid w:val="00D21274"/>
    <w:rsid w:val="00D21F64"/>
    <w:rsid w:val="00D240D7"/>
    <w:rsid w:val="00D263E7"/>
    <w:rsid w:val="00D26C4C"/>
    <w:rsid w:val="00D32486"/>
    <w:rsid w:val="00D33484"/>
    <w:rsid w:val="00D37281"/>
    <w:rsid w:val="00D37D50"/>
    <w:rsid w:val="00D42654"/>
    <w:rsid w:val="00D510C4"/>
    <w:rsid w:val="00D5300C"/>
    <w:rsid w:val="00D54A5C"/>
    <w:rsid w:val="00D55113"/>
    <w:rsid w:val="00D56D07"/>
    <w:rsid w:val="00D60CFD"/>
    <w:rsid w:val="00D621F3"/>
    <w:rsid w:val="00D65574"/>
    <w:rsid w:val="00D6678F"/>
    <w:rsid w:val="00D66CA1"/>
    <w:rsid w:val="00D72467"/>
    <w:rsid w:val="00D750EE"/>
    <w:rsid w:val="00D80082"/>
    <w:rsid w:val="00D82534"/>
    <w:rsid w:val="00D86DA8"/>
    <w:rsid w:val="00D9327B"/>
    <w:rsid w:val="00D94B7F"/>
    <w:rsid w:val="00D96844"/>
    <w:rsid w:val="00D97E69"/>
    <w:rsid w:val="00D97F54"/>
    <w:rsid w:val="00DA1E5A"/>
    <w:rsid w:val="00DA1F46"/>
    <w:rsid w:val="00DA6133"/>
    <w:rsid w:val="00DA7DF7"/>
    <w:rsid w:val="00DB0778"/>
    <w:rsid w:val="00DB0911"/>
    <w:rsid w:val="00DB3EB1"/>
    <w:rsid w:val="00DB49B7"/>
    <w:rsid w:val="00DB502E"/>
    <w:rsid w:val="00DB51B5"/>
    <w:rsid w:val="00DC6847"/>
    <w:rsid w:val="00DD0555"/>
    <w:rsid w:val="00DD3038"/>
    <w:rsid w:val="00DD6095"/>
    <w:rsid w:val="00DD7D4A"/>
    <w:rsid w:val="00DE2F8E"/>
    <w:rsid w:val="00DE32A2"/>
    <w:rsid w:val="00DE4D27"/>
    <w:rsid w:val="00DF01B7"/>
    <w:rsid w:val="00DF088A"/>
    <w:rsid w:val="00DF33D5"/>
    <w:rsid w:val="00DF659F"/>
    <w:rsid w:val="00DF6946"/>
    <w:rsid w:val="00DF6A0A"/>
    <w:rsid w:val="00DF6F07"/>
    <w:rsid w:val="00E037EC"/>
    <w:rsid w:val="00E0385E"/>
    <w:rsid w:val="00E051F3"/>
    <w:rsid w:val="00E06DC7"/>
    <w:rsid w:val="00E12B28"/>
    <w:rsid w:val="00E132F9"/>
    <w:rsid w:val="00E13D27"/>
    <w:rsid w:val="00E14737"/>
    <w:rsid w:val="00E15EF0"/>
    <w:rsid w:val="00E201FB"/>
    <w:rsid w:val="00E218F5"/>
    <w:rsid w:val="00E2242F"/>
    <w:rsid w:val="00E22A2F"/>
    <w:rsid w:val="00E25D9F"/>
    <w:rsid w:val="00E31045"/>
    <w:rsid w:val="00E3337B"/>
    <w:rsid w:val="00E3399D"/>
    <w:rsid w:val="00E344C1"/>
    <w:rsid w:val="00E353C0"/>
    <w:rsid w:val="00E37535"/>
    <w:rsid w:val="00E37EA9"/>
    <w:rsid w:val="00E4036D"/>
    <w:rsid w:val="00E417D9"/>
    <w:rsid w:val="00E43964"/>
    <w:rsid w:val="00E5300F"/>
    <w:rsid w:val="00E53604"/>
    <w:rsid w:val="00E53EFB"/>
    <w:rsid w:val="00E55526"/>
    <w:rsid w:val="00E56EAF"/>
    <w:rsid w:val="00E611BA"/>
    <w:rsid w:val="00E646E9"/>
    <w:rsid w:val="00E653F3"/>
    <w:rsid w:val="00E71870"/>
    <w:rsid w:val="00E74DE1"/>
    <w:rsid w:val="00E80B54"/>
    <w:rsid w:val="00E8152F"/>
    <w:rsid w:val="00E815AA"/>
    <w:rsid w:val="00E83944"/>
    <w:rsid w:val="00E84690"/>
    <w:rsid w:val="00E85372"/>
    <w:rsid w:val="00E854C8"/>
    <w:rsid w:val="00E8617E"/>
    <w:rsid w:val="00E878D3"/>
    <w:rsid w:val="00E93407"/>
    <w:rsid w:val="00E95869"/>
    <w:rsid w:val="00E95FB5"/>
    <w:rsid w:val="00E963B2"/>
    <w:rsid w:val="00E96F12"/>
    <w:rsid w:val="00EA050E"/>
    <w:rsid w:val="00EA0728"/>
    <w:rsid w:val="00EA1A82"/>
    <w:rsid w:val="00EA51B8"/>
    <w:rsid w:val="00EB76BE"/>
    <w:rsid w:val="00EC1423"/>
    <w:rsid w:val="00EC32B5"/>
    <w:rsid w:val="00EC7AA4"/>
    <w:rsid w:val="00ED2A97"/>
    <w:rsid w:val="00EE2B00"/>
    <w:rsid w:val="00EE50B6"/>
    <w:rsid w:val="00EE530C"/>
    <w:rsid w:val="00EE55BD"/>
    <w:rsid w:val="00EF41A0"/>
    <w:rsid w:val="00EF4F5A"/>
    <w:rsid w:val="00F017C3"/>
    <w:rsid w:val="00F02673"/>
    <w:rsid w:val="00F067EB"/>
    <w:rsid w:val="00F07629"/>
    <w:rsid w:val="00F101CD"/>
    <w:rsid w:val="00F12CC2"/>
    <w:rsid w:val="00F219B9"/>
    <w:rsid w:val="00F224B2"/>
    <w:rsid w:val="00F2319D"/>
    <w:rsid w:val="00F2609B"/>
    <w:rsid w:val="00F2638F"/>
    <w:rsid w:val="00F26B02"/>
    <w:rsid w:val="00F26B1B"/>
    <w:rsid w:val="00F272F9"/>
    <w:rsid w:val="00F27435"/>
    <w:rsid w:val="00F27C99"/>
    <w:rsid w:val="00F30B2A"/>
    <w:rsid w:val="00F31692"/>
    <w:rsid w:val="00F31A9F"/>
    <w:rsid w:val="00F32638"/>
    <w:rsid w:val="00F33029"/>
    <w:rsid w:val="00F43E48"/>
    <w:rsid w:val="00F44815"/>
    <w:rsid w:val="00F44C23"/>
    <w:rsid w:val="00F463F0"/>
    <w:rsid w:val="00F47426"/>
    <w:rsid w:val="00F47F38"/>
    <w:rsid w:val="00F51768"/>
    <w:rsid w:val="00F60CAB"/>
    <w:rsid w:val="00F62E13"/>
    <w:rsid w:val="00F63A7C"/>
    <w:rsid w:val="00F66D8F"/>
    <w:rsid w:val="00F70F6D"/>
    <w:rsid w:val="00F7146C"/>
    <w:rsid w:val="00F80A67"/>
    <w:rsid w:val="00F83BD7"/>
    <w:rsid w:val="00F85037"/>
    <w:rsid w:val="00F85969"/>
    <w:rsid w:val="00F864C7"/>
    <w:rsid w:val="00F9008B"/>
    <w:rsid w:val="00F91844"/>
    <w:rsid w:val="00F936E3"/>
    <w:rsid w:val="00F948D8"/>
    <w:rsid w:val="00F948DB"/>
    <w:rsid w:val="00F96565"/>
    <w:rsid w:val="00F9799F"/>
    <w:rsid w:val="00F97EF5"/>
    <w:rsid w:val="00FA10D9"/>
    <w:rsid w:val="00FA19DB"/>
    <w:rsid w:val="00FA2C32"/>
    <w:rsid w:val="00FA35B5"/>
    <w:rsid w:val="00FA5E81"/>
    <w:rsid w:val="00FA7822"/>
    <w:rsid w:val="00FB077C"/>
    <w:rsid w:val="00FB09AB"/>
    <w:rsid w:val="00FB29FD"/>
    <w:rsid w:val="00FB2E0A"/>
    <w:rsid w:val="00FB2E19"/>
    <w:rsid w:val="00FB2F0E"/>
    <w:rsid w:val="00FB5A62"/>
    <w:rsid w:val="00FB60EB"/>
    <w:rsid w:val="00FB657F"/>
    <w:rsid w:val="00FC22D2"/>
    <w:rsid w:val="00FC611C"/>
    <w:rsid w:val="00FC6A5F"/>
    <w:rsid w:val="00FC756E"/>
    <w:rsid w:val="00FD04AF"/>
    <w:rsid w:val="00FD526C"/>
    <w:rsid w:val="00FE15CD"/>
    <w:rsid w:val="00FE1CFF"/>
    <w:rsid w:val="00FE46DB"/>
    <w:rsid w:val="00FE4E27"/>
    <w:rsid w:val="00FF1697"/>
    <w:rsid w:val="00FF282F"/>
    <w:rsid w:val="00FF3312"/>
    <w:rsid w:val="00FF3FD0"/>
    <w:rsid w:val="00FF491A"/>
    <w:rsid w:val="00FF7BD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3EB3F2"/>
  <w15:chartTrackingRefBased/>
  <w15:docId w15:val="{6D32BA4A-8031-49BB-9D77-63F0F960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0"/>
      <w:jc w:val="righ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AB1368"/>
    <w:pPr>
      <w:keepNext/>
      <w:spacing w:before="120" w:after="0"/>
      <w:jc w:val="left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ind w:firstLine="284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ind w:firstLine="567"/>
      <w:outlineLvl w:val="4"/>
    </w:pPr>
    <w:rPr>
      <w:i/>
      <w:sz w:val="20"/>
    </w:rPr>
  </w:style>
  <w:style w:type="paragraph" w:styleId="Nadpis6">
    <w:name w:val="heading 6"/>
    <w:basedOn w:val="Normln"/>
    <w:next w:val="Normln"/>
    <w:qFormat/>
    <w:rsid w:val="00A55F5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A21EC"/>
    <w:pPr>
      <w:spacing w:before="240" w:after="60"/>
      <w:ind w:firstLine="284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81F6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sel">
    <w:name w:val="Nadpis čísel"/>
    <w:basedOn w:val="Nadpis2"/>
    <w:pPr>
      <w:tabs>
        <w:tab w:val="left" w:pos="426"/>
      </w:tabs>
      <w:spacing w:after="240"/>
      <w:outlineLvl w:val="9"/>
    </w:pPr>
    <w:rPr>
      <w:rFonts w:ascii="Times New Roman" w:hAnsi="Times New Roman"/>
      <w:sz w:val="28"/>
      <w:u w:val="single"/>
      <w:lang w:val="en-US"/>
    </w:rPr>
  </w:style>
  <w:style w:type="paragraph" w:customStyle="1" w:styleId="rkovan">
    <w:name w:val="Čárkovaný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paragraph" w:customStyle="1" w:styleId="Normln1">
    <w:name w:val="Normální 1"/>
    <w:basedOn w:val="Normln"/>
    <w:rsid w:val="005B4216"/>
    <w:pPr>
      <w:tabs>
        <w:tab w:val="left" w:pos="284"/>
      </w:tabs>
      <w:spacing w:before="240" w:after="0"/>
      <w:jc w:val="center"/>
    </w:pPr>
    <w:rPr>
      <w:b/>
    </w:rPr>
  </w:style>
  <w:style w:type="paragraph" w:customStyle="1" w:styleId="Normln2">
    <w:name w:val="Normální 2"/>
    <w:basedOn w:val="Normln"/>
    <w:pPr>
      <w:jc w:val="center"/>
    </w:pPr>
    <w:rPr>
      <w:b/>
    </w:rPr>
  </w:style>
  <w:style w:type="paragraph" w:customStyle="1" w:styleId="Psmenkov">
    <w:name w:val="Písmenkový"/>
    <w:link w:val="PsmenkovChar"/>
    <w:pPr>
      <w:widowControl w:val="0"/>
      <w:spacing w:after="120"/>
      <w:ind w:left="568" w:hanging="284"/>
      <w:jc w:val="both"/>
    </w:pPr>
    <w:rPr>
      <w:color w:val="000000"/>
      <w:sz w:val="24"/>
    </w:rPr>
  </w:style>
  <w:style w:type="paragraph" w:customStyle="1" w:styleId="MujStyl1">
    <w:name w:val="MujStyl1"/>
    <w:basedOn w:val="Normln"/>
    <w:pPr>
      <w:widowControl w:val="0"/>
    </w:pPr>
  </w:style>
  <w:style w:type="character" w:styleId="slostrnky">
    <w:name w:val="page number"/>
    <w:basedOn w:val="Standardnpsmoodstavce"/>
  </w:style>
  <w:style w:type="paragraph" w:customStyle="1" w:styleId="Standardntext">
    <w:name w:val="Standardní text"/>
    <w:basedOn w:val="Normln"/>
    <w:pPr>
      <w:ind w:firstLine="284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Poznmka">
    <w:name w:val="Poznámka"/>
    <w:pPr>
      <w:ind w:left="454" w:hanging="170"/>
      <w:jc w:val="both"/>
    </w:pPr>
    <w:rPr>
      <w:color w:val="000000"/>
      <w:sz w:val="22"/>
    </w:rPr>
  </w:style>
  <w:style w:type="paragraph" w:styleId="Zkladntextodsazen">
    <w:name w:val="Body Text Indent"/>
    <w:basedOn w:val="Normln"/>
    <w:pPr>
      <w:spacing w:before="120" w:after="0"/>
      <w:ind w:left="1416"/>
    </w:pPr>
  </w:style>
  <w:style w:type="paragraph" w:styleId="Zkladntextodsazen2">
    <w:name w:val="Body Text Indent 2"/>
    <w:basedOn w:val="Normln"/>
    <w:pPr>
      <w:spacing w:after="0"/>
      <w:ind w:left="360"/>
    </w:pPr>
    <w:rPr>
      <w:i/>
      <w:sz w:val="28"/>
    </w:rPr>
  </w:style>
  <w:style w:type="paragraph" w:styleId="Zkladntextodsazen3">
    <w:name w:val="Body Text Indent 3"/>
    <w:basedOn w:val="Normln"/>
    <w:pPr>
      <w:spacing w:after="0"/>
      <w:ind w:left="360"/>
      <w:jc w:val="left"/>
    </w:pPr>
    <w:rPr>
      <w:sz w:val="28"/>
    </w:rPr>
  </w:style>
  <w:style w:type="paragraph" w:customStyle="1" w:styleId="Normln3Char">
    <w:name w:val="Normální 3 Char"/>
    <w:basedOn w:val="Normln"/>
    <w:link w:val="Normln3CharChar"/>
    <w:rsid w:val="00AB1368"/>
    <w:pPr>
      <w:spacing w:before="120"/>
    </w:pPr>
  </w:style>
  <w:style w:type="paragraph" w:styleId="Zkladntext">
    <w:name w:val="Body Text"/>
    <w:basedOn w:val="Normln"/>
    <w:pPr>
      <w:tabs>
        <w:tab w:val="left" w:pos="6804"/>
      </w:tabs>
      <w:spacing w:after="0"/>
    </w:pPr>
  </w:style>
  <w:style w:type="paragraph" w:customStyle="1" w:styleId="Normln4Char">
    <w:name w:val="Normální 4 Char"/>
    <w:basedOn w:val="Normln"/>
    <w:link w:val="Normln4CharChar"/>
    <w:pPr>
      <w:spacing w:after="0"/>
      <w:jc w:val="left"/>
    </w:pPr>
    <w:rPr>
      <w:rFonts w:ascii="Garamond" w:hAnsi="Garamond"/>
      <w:i/>
      <w:sz w:val="20"/>
    </w:rPr>
  </w:style>
  <w:style w:type="paragraph" w:customStyle="1" w:styleId="Nadpissti">
    <w:name w:val="Nadpis části"/>
    <w:basedOn w:val="Nadpis1"/>
    <w:pPr>
      <w:tabs>
        <w:tab w:val="left" w:pos="426"/>
      </w:tabs>
      <w:spacing w:after="120"/>
      <w:jc w:val="center"/>
      <w:outlineLvl w:val="9"/>
    </w:pPr>
    <w:rPr>
      <w:spacing w:val="40"/>
      <w:kern w:val="28"/>
    </w:rPr>
  </w:style>
  <w:style w:type="paragraph" w:customStyle="1" w:styleId="Prosttext1">
    <w:name w:val="Prostý text1"/>
    <w:basedOn w:val="Normln"/>
    <w:pPr>
      <w:spacing w:after="0"/>
      <w:jc w:val="left"/>
    </w:pPr>
    <w:rPr>
      <w:rFonts w:ascii="Courier New" w:hAnsi="Courier New"/>
      <w:sz w:val="20"/>
    </w:rPr>
  </w:style>
  <w:style w:type="paragraph" w:customStyle="1" w:styleId="Nzevlnku">
    <w:name w:val="Název článku"/>
    <w:basedOn w:val="Normln"/>
    <w:next w:val="Seznam1"/>
    <w:rsid w:val="003C1A7F"/>
    <w:pPr>
      <w:spacing w:after="240"/>
      <w:jc w:val="center"/>
    </w:pPr>
    <w:rPr>
      <w:b/>
      <w:szCs w:val="24"/>
    </w:rPr>
  </w:style>
  <w:style w:type="paragraph" w:customStyle="1" w:styleId="Seznam1">
    <w:name w:val="Seznam (1)"/>
    <w:basedOn w:val="Normln"/>
    <w:rsid w:val="003C1A7F"/>
    <w:pPr>
      <w:numPr>
        <w:numId w:val="1"/>
      </w:numPr>
      <w:tabs>
        <w:tab w:val="left" w:pos="567"/>
      </w:tabs>
      <w:spacing w:before="120" w:after="0"/>
    </w:pPr>
    <w:rPr>
      <w:szCs w:val="24"/>
    </w:rPr>
  </w:style>
  <w:style w:type="paragraph" w:customStyle="1" w:styleId="Plohapedpisu">
    <w:name w:val="Příloha předpisu"/>
    <w:basedOn w:val="Normln"/>
    <w:rsid w:val="003C1A7F"/>
    <w:pPr>
      <w:spacing w:after="0"/>
      <w:jc w:val="right"/>
    </w:pPr>
    <w:rPr>
      <w:b/>
      <w:bCs/>
      <w:i/>
      <w:iCs/>
      <w:color w:val="C0C0C0"/>
      <w:szCs w:val="24"/>
    </w:rPr>
  </w:style>
  <w:style w:type="paragraph" w:styleId="Prosttext">
    <w:name w:val="Plain Text"/>
    <w:basedOn w:val="Normln"/>
    <w:rsid w:val="003C1A7F"/>
    <w:pPr>
      <w:ind w:firstLine="284"/>
    </w:pPr>
    <w:rPr>
      <w:rFonts w:ascii="Courier New" w:hAnsi="Courier New"/>
      <w:sz w:val="20"/>
    </w:rPr>
  </w:style>
  <w:style w:type="paragraph" w:styleId="Textbubliny">
    <w:name w:val="Balloon Text"/>
    <w:basedOn w:val="Normln"/>
    <w:semiHidden/>
    <w:rsid w:val="00036B68"/>
    <w:rPr>
      <w:rFonts w:ascii="Tahoma" w:hAnsi="Tahoma" w:cs="Tahoma"/>
      <w:sz w:val="16"/>
      <w:szCs w:val="16"/>
    </w:rPr>
  </w:style>
  <w:style w:type="paragraph" w:customStyle="1" w:styleId="Puntek">
    <w:name w:val="Puntíček"/>
    <w:basedOn w:val="Normln"/>
    <w:rsid w:val="001A21EC"/>
    <w:pPr>
      <w:numPr>
        <w:numId w:val="2"/>
      </w:numPr>
    </w:pPr>
    <w:rPr>
      <w:color w:val="000000"/>
      <w:sz w:val="20"/>
    </w:rPr>
  </w:style>
  <w:style w:type="paragraph" w:customStyle="1" w:styleId="slovanodstavcov">
    <w:name w:val="Číslovaný odstavcový"/>
    <w:basedOn w:val="Normln"/>
    <w:rsid w:val="001A21EC"/>
    <w:pPr>
      <w:tabs>
        <w:tab w:val="num" w:pos="644"/>
      </w:tabs>
      <w:ind w:firstLine="284"/>
    </w:pPr>
    <w:rPr>
      <w:color w:val="000000"/>
      <w:sz w:val="20"/>
    </w:rPr>
  </w:style>
  <w:style w:type="paragraph" w:styleId="Zkladntext3">
    <w:name w:val="Body Text 3"/>
    <w:basedOn w:val="Normln"/>
    <w:rsid w:val="001A21EC"/>
    <w:pPr>
      <w:ind w:firstLine="284"/>
    </w:pPr>
    <w:rPr>
      <w:sz w:val="16"/>
      <w:szCs w:val="16"/>
    </w:rPr>
  </w:style>
  <w:style w:type="paragraph" w:customStyle="1" w:styleId="Normln5">
    <w:name w:val="Normální 5"/>
    <w:basedOn w:val="Normln4Char"/>
    <w:rsid w:val="00A22FF4"/>
    <w:pPr>
      <w:jc w:val="center"/>
    </w:pPr>
  </w:style>
  <w:style w:type="paragraph" w:customStyle="1" w:styleId="Normln6">
    <w:name w:val="Normální 6"/>
    <w:basedOn w:val="Normln"/>
    <w:rsid w:val="001A21EC"/>
    <w:pPr>
      <w:spacing w:after="0"/>
      <w:jc w:val="center"/>
    </w:pPr>
    <w:rPr>
      <w:rFonts w:ascii="Garamond" w:hAnsi="Garamond"/>
      <w:b/>
      <w:i/>
      <w:sz w:val="20"/>
    </w:rPr>
  </w:style>
  <w:style w:type="character" w:customStyle="1" w:styleId="Normln3CharChar">
    <w:name w:val="Normální 3 Char Char"/>
    <w:link w:val="Normln3Char"/>
    <w:rsid w:val="001A21EC"/>
    <w:rPr>
      <w:sz w:val="24"/>
      <w:lang w:val="cs-CZ" w:eastAsia="cs-CZ" w:bidi="ar-SA"/>
    </w:rPr>
  </w:style>
  <w:style w:type="character" w:customStyle="1" w:styleId="Normln4CharChar">
    <w:name w:val="Normální 4 Char Char"/>
    <w:link w:val="Normln4Char"/>
    <w:rsid w:val="007A4A69"/>
    <w:rPr>
      <w:rFonts w:ascii="Garamond" w:hAnsi="Garamond"/>
      <w:i/>
      <w:lang w:val="cs-CZ" w:eastAsia="cs-CZ" w:bidi="ar-SA"/>
    </w:rPr>
  </w:style>
  <w:style w:type="paragraph" w:customStyle="1" w:styleId="Rozvrendokumentu">
    <w:name w:val="Rozvržení dokumentu"/>
    <w:basedOn w:val="Normln"/>
    <w:semiHidden/>
    <w:rsid w:val="00760981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ln3">
    <w:name w:val="Normální 3"/>
    <w:basedOn w:val="Normln"/>
    <w:link w:val="Normln3Char1"/>
    <w:rsid w:val="00EA0728"/>
    <w:pPr>
      <w:spacing w:before="60"/>
    </w:pPr>
  </w:style>
  <w:style w:type="character" w:styleId="Odkaznakoment">
    <w:name w:val="annotation reference"/>
    <w:uiPriority w:val="99"/>
    <w:semiHidden/>
    <w:rsid w:val="002939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396D"/>
    <w:rPr>
      <w:sz w:val="20"/>
    </w:rPr>
  </w:style>
  <w:style w:type="paragraph" w:styleId="Pedmtkomente">
    <w:name w:val="annotation subject"/>
    <w:basedOn w:val="Textkomente"/>
    <w:next w:val="Textkomente"/>
    <w:semiHidden/>
    <w:rsid w:val="0029396D"/>
    <w:rPr>
      <w:b/>
      <w:bCs/>
    </w:rPr>
  </w:style>
  <w:style w:type="character" w:customStyle="1" w:styleId="PsmenkovChar">
    <w:name w:val="Písmenkový Char"/>
    <w:link w:val="Psmenkov"/>
    <w:rsid w:val="00524346"/>
    <w:rPr>
      <w:color w:val="000000"/>
      <w:sz w:val="24"/>
      <w:lang w:val="cs-CZ" w:eastAsia="cs-CZ" w:bidi="ar-SA"/>
    </w:rPr>
  </w:style>
  <w:style w:type="character" w:customStyle="1" w:styleId="Normln3Char1">
    <w:name w:val="Normální 3 Char1"/>
    <w:link w:val="Normln3"/>
    <w:rsid w:val="005B4216"/>
    <w:rPr>
      <w:sz w:val="24"/>
      <w:lang w:val="cs-CZ" w:eastAsia="cs-CZ" w:bidi="ar-SA"/>
    </w:rPr>
  </w:style>
  <w:style w:type="table" w:styleId="Mkatabulky">
    <w:name w:val="Table Grid"/>
    <w:basedOn w:val="Normlntabulka"/>
    <w:rsid w:val="00D9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A42DB0"/>
    <w:rPr>
      <w:sz w:val="24"/>
    </w:rPr>
  </w:style>
  <w:style w:type="character" w:customStyle="1" w:styleId="ZhlavChar">
    <w:name w:val="Záhlaví Char"/>
    <w:link w:val="Zhlav"/>
    <w:uiPriority w:val="99"/>
    <w:rsid w:val="00DE4D27"/>
    <w:rPr>
      <w:sz w:val="24"/>
    </w:rPr>
  </w:style>
  <w:style w:type="character" w:customStyle="1" w:styleId="Nadpis8Char">
    <w:name w:val="Nadpis 8 Char"/>
    <w:link w:val="Nadpis8"/>
    <w:semiHidden/>
    <w:rsid w:val="00B81F63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uiPriority w:val="1"/>
    <w:qFormat/>
    <w:rsid w:val="00503CE7"/>
    <w:pPr>
      <w:spacing w:after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8D6718"/>
  </w:style>
  <w:style w:type="paragraph" w:styleId="Normlnweb">
    <w:name w:val="Normal (Web)"/>
    <w:basedOn w:val="Normln"/>
    <w:uiPriority w:val="99"/>
    <w:unhideWhenUsed/>
    <w:rsid w:val="00456E6E"/>
    <w:pPr>
      <w:spacing w:after="0"/>
      <w:jc w:val="left"/>
    </w:pPr>
    <w:rPr>
      <w:rFonts w:eastAsia="Calibri"/>
      <w:szCs w:val="24"/>
    </w:rPr>
  </w:style>
  <w:style w:type="paragraph" w:customStyle="1" w:styleId="l41">
    <w:name w:val="l41"/>
    <w:basedOn w:val="Normln"/>
    <w:rsid w:val="00574EC6"/>
    <w:pPr>
      <w:spacing w:before="144" w:after="144"/>
    </w:pPr>
    <w:rPr>
      <w:szCs w:val="24"/>
    </w:rPr>
  </w:style>
  <w:style w:type="paragraph" w:customStyle="1" w:styleId="StylslovanAutomatickZa3b">
    <w:name w:val="Styl Číslovaný + Automatická Za:  3 b."/>
    <w:basedOn w:val="Normln"/>
    <w:rsid w:val="00B62F4A"/>
    <w:pPr>
      <w:widowControl w:val="0"/>
      <w:spacing w:after="60"/>
      <w:ind w:left="851" w:hanging="284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B263-E5F8-4924-A9F6-094E9A9D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 a doplnění</vt:lpstr>
    </vt:vector>
  </TitlesOfParts>
  <Company>UJEP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 a doplnění</dc:title>
  <dc:subject/>
  <dc:creator>UJEP</dc:creator>
  <cp:keywords/>
  <cp:lastModifiedBy>Martin Sysel</cp:lastModifiedBy>
  <cp:revision>4</cp:revision>
  <cp:lastPrinted>2022-02-10T06:18:00Z</cp:lastPrinted>
  <dcterms:created xsi:type="dcterms:W3CDTF">2024-04-15T07:09:00Z</dcterms:created>
  <dcterms:modified xsi:type="dcterms:W3CDTF">2024-04-16T13:07:00Z</dcterms:modified>
</cp:coreProperties>
</file>