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3D20F7" w:rsidRDefault="00D178D4">
      <w:pPr>
        <w:rPr>
          <w:lang w:val="en-GB"/>
        </w:rPr>
      </w:pPr>
      <w:r w:rsidRPr="003D20F7">
        <w:rPr>
          <w:noProof/>
          <w:lang w:val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100330</wp:posOffset>
            </wp:positionV>
            <wp:extent cx="2290445" cy="5422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3D20F7" w:rsidTr="00A72F52">
        <w:tc>
          <w:tcPr>
            <w:tcW w:w="5458" w:type="dxa"/>
            <w:gridSpan w:val="2"/>
          </w:tcPr>
          <w:p w:rsidR="002D42BE" w:rsidRPr="003D20F7" w:rsidRDefault="00FD3897">
            <w:pPr>
              <w:rPr>
                <w:b/>
                <w:sz w:val="24"/>
                <w:szCs w:val="24"/>
                <w:lang w:val="en-GB"/>
              </w:rPr>
            </w:pPr>
            <w:r w:rsidRPr="003D20F7">
              <w:rPr>
                <w:b/>
                <w:sz w:val="24"/>
                <w:szCs w:val="24"/>
                <w:lang w:val="en-GB"/>
              </w:rPr>
              <w:t xml:space="preserve">Tomas Bata University in </w:t>
            </w:r>
            <w:proofErr w:type="spellStart"/>
            <w:r w:rsidR="002D42BE" w:rsidRPr="003D20F7">
              <w:rPr>
                <w:b/>
                <w:sz w:val="24"/>
                <w:szCs w:val="24"/>
                <w:lang w:val="en-GB"/>
              </w:rPr>
              <w:t>Zlíně</w:t>
            </w:r>
            <w:proofErr w:type="spellEnd"/>
            <w:r w:rsidR="002D42BE" w:rsidRPr="003D20F7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2D42BE" w:rsidRPr="003D20F7" w:rsidTr="00A72F52">
        <w:tc>
          <w:tcPr>
            <w:tcW w:w="5458" w:type="dxa"/>
            <w:gridSpan w:val="2"/>
          </w:tcPr>
          <w:p w:rsidR="002D42BE" w:rsidRPr="003D20F7" w:rsidRDefault="002D42B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3D20F7">
              <w:rPr>
                <w:b/>
                <w:sz w:val="24"/>
                <w:szCs w:val="24"/>
                <w:lang w:val="en-GB"/>
              </w:rPr>
              <w:t>nám</w:t>
            </w:r>
            <w:proofErr w:type="spellEnd"/>
            <w:r w:rsidRPr="003D20F7">
              <w:rPr>
                <w:b/>
                <w:sz w:val="24"/>
                <w:szCs w:val="24"/>
                <w:lang w:val="en-GB"/>
              </w:rPr>
              <w:t xml:space="preserve">. T. G. </w:t>
            </w:r>
            <w:proofErr w:type="spellStart"/>
            <w:r w:rsidRPr="003D20F7">
              <w:rPr>
                <w:b/>
                <w:sz w:val="24"/>
                <w:szCs w:val="24"/>
                <w:lang w:val="en-GB"/>
              </w:rPr>
              <w:t>Masaryka</w:t>
            </w:r>
            <w:proofErr w:type="spellEnd"/>
            <w:r w:rsidRPr="003D20F7">
              <w:rPr>
                <w:b/>
                <w:sz w:val="24"/>
                <w:szCs w:val="24"/>
                <w:lang w:val="en-GB"/>
              </w:rPr>
              <w:t xml:space="preserve"> 5555</w:t>
            </w:r>
          </w:p>
        </w:tc>
      </w:tr>
      <w:tr w:rsidR="002D42BE" w:rsidRPr="003D20F7" w:rsidTr="00A72F52">
        <w:tc>
          <w:tcPr>
            <w:tcW w:w="5458" w:type="dxa"/>
            <w:gridSpan w:val="2"/>
          </w:tcPr>
          <w:p w:rsidR="002D42BE" w:rsidRPr="003D20F7" w:rsidRDefault="002D42BE">
            <w:pPr>
              <w:rPr>
                <w:b/>
                <w:sz w:val="24"/>
                <w:szCs w:val="24"/>
                <w:lang w:val="en-GB"/>
              </w:rPr>
            </w:pPr>
            <w:r w:rsidRPr="003D20F7">
              <w:rPr>
                <w:b/>
                <w:sz w:val="24"/>
                <w:szCs w:val="24"/>
                <w:lang w:val="en-GB"/>
              </w:rPr>
              <w:t xml:space="preserve">760 01 </w:t>
            </w:r>
            <w:proofErr w:type="spellStart"/>
            <w:r w:rsidRPr="003D20F7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3D20F7" w:rsidTr="00A72F52">
        <w:tc>
          <w:tcPr>
            <w:tcW w:w="5458" w:type="dxa"/>
            <w:gridSpan w:val="2"/>
          </w:tcPr>
          <w:p w:rsidR="002D42BE" w:rsidRPr="003D20F7" w:rsidRDefault="002D42B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FD3897" w:rsidRPr="003D20F7" w:rsidTr="00A72F52">
        <w:tc>
          <w:tcPr>
            <w:tcW w:w="5458" w:type="dxa"/>
            <w:gridSpan w:val="2"/>
          </w:tcPr>
          <w:p w:rsidR="00FD3897" w:rsidRPr="003D20F7" w:rsidRDefault="00FD3897" w:rsidP="00FD3897">
            <w:pPr>
              <w:rPr>
                <w:sz w:val="24"/>
                <w:szCs w:val="24"/>
                <w:lang w:val="en-GB"/>
              </w:rPr>
            </w:pPr>
            <w:r w:rsidRPr="003D20F7">
              <w:rPr>
                <w:sz w:val="24"/>
                <w:szCs w:val="24"/>
                <w:lang w:val="en-GB"/>
              </w:rPr>
              <w:t xml:space="preserve">Faculty/Component part: </w:t>
            </w:r>
          </w:p>
          <w:p w:rsidR="00FD3897" w:rsidRPr="003D20F7" w:rsidRDefault="00FD3897" w:rsidP="00FD3897">
            <w:pPr>
              <w:rPr>
                <w:sz w:val="24"/>
                <w:szCs w:val="24"/>
                <w:lang w:val="en-GB"/>
              </w:rPr>
            </w:pPr>
            <w:r w:rsidRPr="003D20F7">
              <w:rPr>
                <w:sz w:val="24"/>
                <w:szCs w:val="24"/>
                <w:lang w:val="en-GB"/>
              </w:rPr>
              <w:t>Address:</w:t>
            </w:r>
          </w:p>
        </w:tc>
      </w:tr>
      <w:tr w:rsidR="00FD3897" w:rsidRPr="003D20F7" w:rsidTr="00A72F52">
        <w:tc>
          <w:tcPr>
            <w:tcW w:w="3260" w:type="dxa"/>
          </w:tcPr>
          <w:p w:rsidR="00FD3897" w:rsidRPr="003D20F7" w:rsidRDefault="00FD3897" w:rsidP="00FD3897">
            <w:pPr>
              <w:rPr>
                <w:b/>
                <w:sz w:val="24"/>
                <w:szCs w:val="24"/>
                <w:lang w:val="en-GB"/>
              </w:rPr>
            </w:pPr>
            <w:r w:rsidRPr="003D20F7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3D20F7">
              <w:rPr>
                <w:sz w:val="24"/>
                <w:szCs w:val="24"/>
                <w:lang w:val="en-GB"/>
              </w:rPr>
              <w:t>Zlín</w:t>
            </w:r>
            <w:proofErr w:type="spellEnd"/>
            <w:r w:rsidRPr="003D20F7">
              <w:rPr>
                <w:sz w:val="24"/>
                <w:szCs w:val="24"/>
                <w:lang w:val="en-GB"/>
              </w:rPr>
              <w:t xml:space="preserve"> on:  </w:t>
            </w:r>
          </w:p>
        </w:tc>
        <w:tc>
          <w:tcPr>
            <w:tcW w:w="2198" w:type="dxa"/>
          </w:tcPr>
          <w:p w:rsidR="00FD3897" w:rsidRPr="003D20F7" w:rsidRDefault="00FD3897" w:rsidP="00FD3897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D42BE" w:rsidRPr="003D20F7" w:rsidRDefault="002D42BE">
      <w:pPr>
        <w:ind w:firstLine="851"/>
        <w:rPr>
          <w:b/>
          <w:lang w:val="en-GB"/>
        </w:rPr>
      </w:pPr>
    </w:p>
    <w:p w:rsidR="002D42BE" w:rsidRPr="003D20F7" w:rsidRDefault="002D42BE">
      <w:pPr>
        <w:rPr>
          <w:sz w:val="22"/>
          <w:lang w:val="en-GB"/>
        </w:rPr>
      </w:pPr>
    </w:p>
    <w:p w:rsidR="00FD3897" w:rsidRPr="003D20F7" w:rsidRDefault="00FD3897" w:rsidP="00FD3897">
      <w:pPr>
        <w:ind w:left="851" w:hanging="851"/>
        <w:jc w:val="center"/>
        <w:rPr>
          <w:b/>
          <w:sz w:val="28"/>
          <w:lang w:val="en-GB"/>
        </w:rPr>
      </w:pPr>
      <w:r w:rsidRPr="003D20F7">
        <w:rPr>
          <w:b/>
          <w:sz w:val="28"/>
          <w:lang w:val="en-GB"/>
        </w:rPr>
        <w:t xml:space="preserve">Job Description </w:t>
      </w:r>
    </w:p>
    <w:p w:rsidR="002D42BE" w:rsidRPr="003D20F7" w:rsidRDefault="002D42BE">
      <w:pPr>
        <w:ind w:left="851" w:hanging="851"/>
        <w:rPr>
          <w:b/>
          <w:sz w:val="28"/>
          <w:lang w:val="en-GB"/>
        </w:rPr>
      </w:pPr>
    </w:p>
    <w:p w:rsidR="002D42BE" w:rsidRPr="003D20F7" w:rsidRDefault="002D42BE">
      <w:pPr>
        <w:ind w:left="851" w:hanging="851"/>
        <w:rPr>
          <w:b/>
          <w:sz w:val="28"/>
          <w:lang w:val="en-GB"/>
        </w:rPr>
      </w:pPr>
    </w:p>
    <w:p w:rsidR="002D42BE" w:rsidRPr="003D20F7" w:rsidRDefault="002D42BE">
      <w:pPr>
        <w:ind w:left="851" w:hanging="851"/>
        <w:rPr>
          <w:b/>
          <w:sz w:val="28"/>
          <w:lang w:val="en-GB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412" w:rsidRPr="003D20F7" w:rsidTr="00CB2412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CB2412" w:rsidRPr="003D20F7" w:rsidRDefault="00CB2412" w:rsidP="00CB2412">
            <w:pPr>
              <w:jc w:val="both"/>
              <w:rPr>
                <w:b/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t>Name, surname, academic degree: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CB2412" w:rsidRPr="003D20F7" w:rsidRDefault="00CB2412" w:rsidP="00CB2412">
            <w:pPr>
              <w:jc w:val="both"/>
              <w:rPr>
                <w:b/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t>Name of the constituent part:</w:t>
            </w:r>
          </w:p>
        </w:tc>
      </w:tr>
      <w:tr w:rsidR="00CB2412" w:rsidRPr="003D20F7" w:rsidTr="00CB2412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B2412" w:rsidRPr="003D20F7" w:rsidRDefault="00CB2412" w:rsidP="00CB2412">
            <w:pPr>
              <w:jc w:val="both"/>
              <w:rPr>
                <w:b/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t xml:space="preserve">Position (post): </w:t>
            </w:r>
            <w:r w:rsidR="006F0687" w:rsidRPr="003D20F7">
              <w:rPr>
                <w:b/>
                <w:sz w:val="22"/>
                <w:lang w:val="en-GB"/>
              </w:rPr>
              <w:t>Assistant Lecturer</w:t>
            </w:r>
          </w:p>
        </w:tc>
      </w:tr>
      <w:tr w:rsidR="00CB2412" w:rsidRPr="003D20F7" w:rsidTr="00CB2412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12" w:rsidRPr="003D20F7" w:rsidRDefault="006F0687" w:rsidP="00CB2412">
            <w:pPr>
              <w:jc w:val="both"/>
              <w:rPr>
                <w:b/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t>Classification of the employee into a salary category</w:t>
            </w:r>
            <w:r w:rsidR="00CB2412" w:rsidRPr="003D20F7">
              <w:rPr>
                <w:b/>
                <w:sz w:val="22"/>
                <w:lang w:val="en-GB"/>
              </w:rPr>
              <w:t>: B</w:t>
            </w:r>
          </w:p>
        </w:tc>
      </w:tr>
      <w:tr w:rsidR="00CB2412" w:rsidRPr="003D20F7" w:rsidTr="00CB2412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412" w:rsidRPr="003D20F7" w:rsidRDefault="006F0687" w:rsidP="00CB2412">
            <w:pPr>
              <w:jc w:val="both"/>
              <w:rPr>
                <w:b/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t>General characteristics of the job position (post</w:t>
            </w:r>
            <w:r w:rsidR="00CB2412" w:rsidRPr="003D20F7">
              <w:rPr>
                <w:b/>
                <w:sz w:val="22"/>
                <w:lang w:val="en-GB"/>
              </w:rPr>
              <w:t>):</w:t>
            </w:r>
          </w:p>
          <w:p w:rsidR="00CB2412" w:rsidRPr="003D20F7" w:rsidRDefault="00CB2412" w:rsidP="00CB2412">
            <w:pPr>
              <w:jc w:val="both"/>
              <w:rPr>
                <w:b/>
                <w:sz w:val="22"/>
                <w:lang w:val="en-GB"/>
              </w:rPr>
            </w:pPr>
          </w:p>
          <w:p w:rsidR="00CB2412" w:rsidRPr="003D20F7" w:rsidRDefault="008A6AB9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 w:rsidRPr="003D20F7">
              <w:rPr>
                <w:sz w:val="22"/>
                <w:lang w:val="en-GB"/>
              </w:rPr>
              <w:t xml:space="preserve">Preparation, organization and </w:t>
            </w:r>
            <w:r w:rsidR="00602BAB" w:rsidRPr="003D20F7">
              <w:rPr>
                <w:sz w:val="22"/>
                <w:lang w:val="en-GB"/>
              </w:rPr>
              <w:t>leading of practical classes, including laboratory practical classes</w:t>
            </w:r>
            <w:r w:rsidR="00431D91">
              <w:rPr>
                <w:sz w:val="22"/>
                <w:lang w:val="en-GB"/>
              </w:rPr>
              <w:t xml:space="preserve">, </w:t>
            </w:r>
            <w:r w:rsidR="00CB2412" w:rsidRPr="003D20F7">
              <w:rPr>
                <w:sz w:val="22"/>
                <w:lang w:val="en-GB"/>
              </w:rPr>
              <w:t>a</w:t>
            </w:r>
            <w:r w:rsidR="006541F0">
              <w:rPr>
                <w:sz w:val="22"/>
                <w:lang w:val="en-GB"/>
              </w:rPr>
              <w:t xml:space="preserve">nd training courses in the fields </w:t>
            </w:r>
            <w:r w:rsidR="00C003A5">
              <w:rPr>
                <w:sz w:val="22"/>
                <w:lang w:val="en-GB"/>
              </w:rPr>
              <w:t>in which they were appointed,</w:t>
            </w:r>
            <w:r w:rsidR="00CB2412" w:rsidRPr="003D20F7">
              <w:rPr>
                <w:sz w:val="22"/>
                <w:lang w:val="en-GB"/>
              </w:rPr>
              <w:t xml:space="preserve"> a</w:t>
            </w:r>
            <w:r w:rsidR="00C003A5">
              <w:rPr>
                <w:sz w:val="22"/>
                <w:lang w:val="en-GB"/>
              </w:rPr>
              <w:t xml:space="preserve">nd the subsequent </w:t>
            </w:r>
            <w:r w:rsidR="00C003A5" w:rsidRPr="00C003A5">
              <w:rPr>
                <w:sz w:val="22"/>
                <w:lang w:val="en-GB"/>
              </w:rPr>
              <w:t>continuous monitoring of student performance</w:t>
            </w:r>
            <w:r w:rsidR="00CB2412" w:rsidRPr="003D20F7">
              <w:rPr>
                <w:sz w:val="22"/>
                <w:lang w:val="en-GB"/>
              </w:rPr>
              <w:t>.</w:t>
            </w:r>
          </w:p>
          <w:p w:rsidR="00CB2412" w:rsidRPr="003D20F7" w:rsidRDefault="00A165CB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Participation in the preparation and processing of written tests and examinations</w:t>
            </w:r>
            <w:r w:rsidR="00CB2412" w:rsidRPr="003D20F7">
              <w:rPr>
                <w:sz w:val="22"/>
                <w:lang w:val="en-GB"/>
              </w:rPr>
              <w:t>.</w:t>
            </w:r>
          </w:p>
          <w:p w:rsidR="00CB2412" w:rsidRPr="003D20F7" w:rsidRDefault="00CB2412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 w:rsidRPr="003D20F7">
              <w:rPr>
                <w:sz w:val="22"/>
                <w:lang w:val="en-GB"/>
              </w:rPr>
              <w:t>P</w:t>
            </w:r>
            <w:r w:rsidR="00076C1D">
              <w:rPr>
                <w:sz w:val="22"/>
                <w:lang w:val="en-GB"/>
              </w:rPr>
              <w:t>reparation</w:t>
            </w:r>
            <w:r w:rsidR="009E107D">
              <w:rPr>
                <w:sz w:val="22"/>
                <w:lang w:val="en-GB"/>
              </w:rPr>
              <w:t>/</w:t>
            </w:r>
            <w:r w:rsidRPr="003D20F7">
              <w:rPr>
                <w:sz w:val="22"/>
                <w:lang w:val="en-GB"/>
              </w:rPr>
              <w:t>organiza</w:t>
            </w:r>
            <w:r w:rsidR="00076C1D">
              <w:rPr>
                <w:sz w:val="22"/>
                <w:lang w:val="en-GB"/>
              </w:rPr>
              <w:t>tion</w:t>
            </w:r>
            <w:r w:rsidRPr="003D20F7">
              <w:rPr>
                <w:sz w:val="22"/>
                <w:lang w:val="en-GB"/>
              </w:rPr>
              <w:t xml:space="preserve"> </w:t>
            </w:r>
            <w:r w:rsidR="009E107D">
              <w:rPr>
                <w:sz w:val="22"/>
                <w:lang w:val="en-GB"/>
              </w:rPr>
              <w:t xml:space="preserve">of </w:t>
            </w:r>
            <w:r w:rsidRPr="003D20F7">
              <w:rPr>
                <w:sz w:val="22"/>
                <w:lang w:val="en-GB"/>
              </w:rPr>
              <w:t>a</w:t>
            </w:r>
            <w:r w:rsidR="00C003A5">
              <w:rPr>
                <w:sz w:val="22"/>
                <w:lang w:val="en-GB"/>
              </w:rPr>
              <w:t>nd teaching</w:t>
            </w:r>
            <w:r w:rsidR="009E107D">
              <w:rPr>
                <w:sz w:val="22"/>
                <w:lang w:val="en-GB"/>
              </w:rPr>
              <w:t xml:space="preserve"> in</w:t>
            </w:r>
            <w:r w:rsidR="00C003A5">
              <w:rPr>
                <w:sz w:val="22"/>
                <w:lang w:val="en-GB"/>
              </w:rPr>
              <w:t xml:space="preserve"> seminars and tutorial</w:t>
            </w:r>
            <w:r w:rsidR="00E86D65">
              <w:rPr>
                <w:sz w:val="22"/>
                <w:lang w:val="en-GB"/>
              </w:rPr>
              <w:t xml:space="preserve"> activity</w:t>
            </w:r>
            <w:r w:rsidRPr="003D20F7">
              <w:rPr>
                <w:sz w:val="22"/>
                <w:lang w:val="en-GB"/>
              </w:rPr>
              <w:t>.</w:t>
            </w:r>
          </w:p>
          <w:p w:rsidR="00CB2412" w:rsidRPr="003D20F7" w:rsidRDefault="003D20F7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 w:rsidRPr="003D20F7">
              <w:rPr>
                <w:sz w:val="22"/>
                <w:lang w:val="en-GB"/>
              </w:rPr>
              <w:t>Supervision of Bachelor’s and/or Master’s theses</w:t>
            </w:r>
            <w:r w:rsidR="00CB2412" w:rsidRPr="003D20F7">
              <w:rPr>
                <w:sz w:val="22"/>
                <w:lang w:val="en-GB"/>
              </w:rPr>
              <w:t>.</w:t>
            </w:r>
          </w:p>
          <w:p w:rsidR="00CB2412" w:rsidRPr="003D20F7" w:rsidRDefault="00C735D8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Examination of students, including the preparation of written, oral or practical parts of exams</w:t>
            </w:r>
            <w:r w:rsidR="00CB2412" w:rsidRPr="003D20F7">
              <w:rPr>
                <w:sz w:val="22"/>
                <w:lang w:val="en-GB"/>
              </w:rPr>
              <w:t>.</w:t>
            </w:r>
          </w:p>
          <w:p w:rsidR="00CB2412" w:rsidRPr="003D20F7" w:rsidRDefault="00C735D8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Preparation of pedagogical documentation</w:t>
            </w:r>
            <w:r w:rsidR="00CB2412" w:rsidRPr="003D20F7">
              <w:rPr>
                <w:sz w:val="22"/>
                <w:lang w:val="en-GB"/>
              </w:rPr>
              <w:t xml:space="preserve"> a</w:t>
            </w:r>
            <w:r w:rsidR="003D20F7">
              <w:rPr>
                <w:sz w:val="22"/>
                <w:lang w:val="en-GB"/>
              </w:rPr>
              <w:t>nd teaching texts</w:t>
            </w:r>
            <w:r w:rsidR="00CB2412" w:rsidRPr="003D20F7">
              <w:rPr>
                <w:sz w:val="22"/>
                <w:lang w:val="en-GB"/>
              </w:rPr>
              <w:t>.</w:t>
            </w:r>
          </w:p>
          <w:p w:rsidR="00CB2412" w:rsidRPr="003D20F7" w:rsidRDefault="00C735D8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Discharge of certain offices of an educational, professional and organizational character </w:t>
            </w:r>
            <w:r w:rsidR="00CB2412" w:rsidRPr="003D20F7">
              <w:rPr>
                <w:sz w:val="22"/>
                <w:lang w:val="en-GB"/>
              </w:rPr>
              <w:t>(</w:t>
            </w:r>
            <w:r w:rsidR="00494D0B">
              <w:rPr>
                <w:sz w:val="22"/>
                <w:lang w:val="en-GB"/>
              </w:rPr>
              <w:t>such as</w:t>
            </w:r>
            <w:r w:rsidR="00CB2412" w:rsidRPr="003D20F7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Secretary to Department</w:t>
            </w:r>
            <w:r w:rsidR="00CB2412" w:rsidRPr="003D20F7"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t>Head of Laboratory</w:t>
            </w:r>
            <w:r w:rsidR="00CB2412" w:rsidRPr="003D20F7">
              <w:rPr>
                <w:sz w:val="22"/>
                <w:lang w:val="en-GB"/>
              </w:rPr>
              <w:t>).</w:t>
            </w:r>
          </w:p>
          <w:p w:rsidR="00CB2412" w:rsidRPr="003D20F7" w:rsidRDefault="003D20F7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 w:rsidRPr="003D20F7">
              <w:rPr>
                <w:sz w:val="22"/>
                <w:lang w:val="en-GB"/>
              </w:rPr>
              <w:t xml:space="preserve">Making excerpts from technical and scientific literature </w:t>
            </w:r>
            <w:r w:rsidR="00CB2412" w:rsidRPr="003D20F7">
              <w:rPr>
                <w:sz w:val="22"/>
                <w:lang w:val="en-GB"/>
              </w:rPr>
              <w:t>a</w:t>
            </w:r>
            <w:r w:rsidR="00C735D8">
              <w:rPr>
                <w:sz w:val="22"/>
                <w:lang w:val="en-GB"/>
              </w:rPr>
              <w:t>nd, if necessary, managing the departmental library</w:t>
            </w:r>
            <w:r w:rsidR="00CB2412" w:rsidRPr="003D20F7">
              <w:rPr>
                <w:sz w:val="22"/>
                <w:lang w:val="en-GB"/>
              </w:rPr>
              <w:t>.</w:t>
            </w:r>
          </w:p>
          <w:p w:rsidR="00CB2412" w:rsidRPr="003D20F7" w:rsidRDefault="00C735D8" w:rsidP="00CB2412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Fulfilment, with the consent of the Dean and according to the instructions of the Head of the Department, </w:t>
            </w:r>
            <w:r w:rsidR="00AF2B37">
              <w:rPr>
                <w:sz w:val="22"/>
                <w:lang w:val="en-GB"/>
              </w:rPr>
              <w:t xml:space="preserve">of </w:t>
            </w:r>
            <w:r w:rsidR="00F939F1">
              <w:rPr>
                <w:sz w:val="22"/>
                <w:lang w:val="en-GB"/>
              </w:rPr>
              <w:t>selected</w:t>
            </w:r>
            <w:bookmarkStart w:id="0" w:name="_GoBack"/>
            <w:bookmarkEnd w:id="0"/>
            <w:r>
              <w:rPr>
                <w:sz w:val="22"/>
                <w:lang w:val="en-GB"/>
              </w:rPr>
              <w:t xml:space="preserve"> duties of Senior Lecturers</w:t>
            </w:r>
            <w:r w:rsidR="00CB2412" w:rsidRPr="003D20F7">
              <w:rPr>
                <w:sz w:val="22"/>
                <w:lang w:val="en-GB"/>
              </w:rPr>
              <w:t>.</w:t>
            </w:r>
          </w:p>
        </w:tc>
      </w:tr>
      <w:tr w:rsidR="00CB2412" w:rsidRPr="003D20F7" w:rsidTr="00CB2412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412" w:rsidRPr="003D20F7" w:rsidRDefault="00243828" w:rsidP="00CB2412">
            <w:pPr>
              <w:jc w:val="both"/>
              <w:rPr>
                <w:b/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lastRenderedPageBreak/>
              <w:t>Description of work activities</w:t>
            </w:r>
            <w:r w:rsidR="00CB2412" w:rsidRPr="003D20F7">
              <w:rPr>
                <w:b/>
                <w:sz w:val="22"/>
                <w:lang w:val="en-GB"/>
              </w:rPr>
              <w:t>:</w:t>
            </w:r>
          </w:p>
        </w:tc>
      </w:tr>
      <w:tr w:rsidR="00CB2412" w:rsidRPr="003D20F7" w:rsidTr="00CB2412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2412" w:rsidRPr="003D20F7" w:rsidRDefault="00243828" w:rsidP="00CB2412">
            <w:pPr>
              <w:jc w:val="both"/>
              <w:rPr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t>Special competencies and responsibility</w:t>
            </w:r>
            <w:r w:rsidR="00CB2412" w:rsidRPr="003D20F7">
              <w:rPr>
                <w:b/>
                <w:sz w:val="22"/>
                <w:lang w:val="en-GB"/>
              </w:rPr>
              <w:t>:</w:t>
            </w:r>
          </w:p>
        </w:tc>
      </w:tr>
      <w:tr w:rsidR="00CB2412" w:rsidRPr="003D20F7" w:rsidTr="00CB2412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2412" w:rsidRPr="003D20F7" w:rsidRDefault="00243828" w:rsidP="00CB2412">
            <w:pPr>
              <w:jc w:val="both"/>
              <w:rPr>
                <w:b/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t>Special knowledge and skills</w:t>
            </w:r>
            <w:r w:rsidR="00CB2412" w:rsidRPr="003D20F7">
              <w:rPr>
                <w:b/>
                <w:sz w:val="22"/>
                <w:lang w:val="en-GB"/>
              </w:rPr>
              <w:t>:</w:t>
            </w:r>
          </w:p>
        </w:tc>
      </w:tr>
      <w:tr w:rsidR="00CB2412" w:rsidRPr="003D20F7" w:rsidTr="00CB2412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43828" w:rsidRPr="003D20F7" w:rsidRDefault="00243828" w:rsidP="00243828">
            <w:pPr>
              <w:jc w:val="both"/>
              <w:rPr>
                <w:b/>
                <w:sz w:val="22"/>
                <w:lang w:val="en-GB"/>
              </w:rPr>
            </w:pPr>
            <w:r w:rsidRPr="003D20F7">
              <w:rPr>
                <w:b/>
                <w:sz w:val="22"/>
                <w:lang w:val="en-GB"/>
              </w:rPr>
              <w:t>Please note:</w:t>
            </w:r>
          </w:p>
          <w:p w:rsidR="00243828" w:rsidRPr="003D20F7" w:rsidRDefault="00243828" w:rsidP="00243828">
            <w:pPr>
              <w:jc w:val="both"/>
              <w:rPr>
                <w:b/>
                <w:sz w:val="22"/>
                <w:lang w:val="en-GB"/>
              </w:rPr>
            </w:pPr>
          </w:p>
          <w:p w:rsidR="00CB2412" w:rsidRPr="003D20F7" w:rsidRDefault="00CA33E6" w:rsidP="00243828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The employee may be required to perform work also at other constituent parts (residing at a different address) situated within the employer’s location of work</w:t>
            </w:r>
            <w:r w:rsidR="00CB2412" w:rsidRPr="003D20F7">
              <w:rPr>
                <w:b/>
                <w:sz w:val="22"/>
                <w:lang w:val="en-GB"/>
              </w:rPr>
              <w:t xml:space="preserve">.  </w:t>
            </w:r>
          </w:p>
        </w:tc>
      </w:tr>
    </w:tbl>
    <w:p w:rsidR="002D42BE" w:rsidRPr="003D20F7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3D20F7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3D20F7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3D20F7" w:rsidRDefault="00243828">
      <w:pPr>
        <w:ind w:left="851" w:hanging="851"/>
        <w:jc w:val="both"/>
        <w:rPr>
          <w:sz w:val="22"/>
          <w:szCs w:val="22"/>
          <w:lang w:val="en-GB"/>
        </w:rPr>
      </w:pPr>
      <w:r w:rsidRPr="003D20F7">
        <w:rPr>
          <w:b/>
          <w:sz w:val="22"/>
          <w:szCs w:val="22"/>
          <w:lang w:val="en-GB"/>
        </w:rPr>
        <w:t xml:space="preserve">Effective from </w:t>
      </w:r>
      <w:r w:rsidR="002D42BE" w:rsidRPr="003D20F7">
        <w:rPr>
          <w:b/>
          <w:sz w:val="22"/>
          <w:szCs w:val="22"/>
          <w:lang w:val="en-GB"/>
        </w:rPr>
        <w:t>……………………….</w:t>
      </w:r>
    </w:p>
    <w:p w:rsidR="002D42BE" w:rsidRPr="003D20F7" w:rsidRDefault="002D42BE">
      <w:pPr>
        <w:ind w:left="851" w:hanging="851"/>
        <w:jc w:val="both"/>
        <w:rPr>
          <w:b/>
          <w:sz w:val="22"/>
          <w:szCs w:val="22"/>
          <w:lang w:val="en-GB"/>
        </w:rPr>
      </w:pPr>
    </w:p>
    <w:p w:rsidR="002D42BE" w:rsidRPr="003D20F7" w:rsidRDefault="002D42BE">
      <w:pPr>
        <w:ind w:left="851" w:hanging="851"/>
        <w:jc w:val="both"/>
        <w:rPr>
          <w:sz w:val="22"/>
          <w:szCs w:val="22"/>
          <w:lang w:val="en-GB"/>
        </w:rPr>
      </w:pPr>
    </w:p>
    <w:p w:rsidR="002D42BE" w:rsidRPr="003D20F7" w:rsidRDefault="002D42BE">
      <w:pPr>
        <w:jc w:val="both"/>
        <w:rPr>
          <w:sz w:val="22"/>
          <w:szCs w:val="22"/>
          <w:lang w:val="en-GB"/>
        </w:rPr>
      </w:pPr>
    </w:p>
    <w:p w:rsidR="002D42BE" w:rsidRPr="003D20F7" w:rsidRDefault="002D42BE">
      <w:pPr>
        <w:jc w:val="both"/>
        <w:rPr>
          <w:sz w:val="22"/>
          <w:szCs w:val="22"/>
          <w:lang w:val="en-GB"/>
        </w:rPr>
      </w:pPr>
    </w:p>
    <w:p w:rsidR="002D42BE" w:rsidRPr="003D20F7" w:rsidRDefault="002D42BE">
      <w:pPr>
        <w:jc w:val="both"/>
        <w:rPr>
          <w:sz w:val="22"/>
          <w:szCs w:val="22"/>
          <w:lang w:val="en-GB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243828" w:rsidRPr="003D20F7" w:rsidTr="00E8249A">
        <w:tc>
          <w:tcPr>
            <w:tcW w:w="4890" w:type="dxa"/>
          </w:tcPr>
          <w:p w:rsidR="00243828" w:rsidRPr="003D20F7" w:rsidRDefault="00243828" w:rsidP="00243828">
            <w:pPr>
              <w:jc w:val="center"/>
              <w:rPr>
                <w:sz w:val="22"/>
                <w:szCs w:val="22"/>
                <w:lang w:val="en-GB"/>
              </w:rPr>
            </w:pPr>
            <w:r w:rsidRPr="003D20F7">
              <w:rPr>
                <w:sz w:val="22"/>
                <w:szCs w:val="22"/>
                <w:lang w:val="en-GB"/>
              </w:rPr>
              <w:t>Signature confirming receipt: .....................................</w:t>
            </w:r>
          </w:p>
        </w:tc>
        <w:tc>
          <w:tcPr>
            <w:tcW w:w="708" w:type="dxa"/>
          </w:tcPr>
          <w:p w:rsidR="00243828" w:rsidRPr="003D20F7" w:rsidRDefault="00243828" w:rsidP="00243828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243828" w:rsidRPr="003D20F7" w:rsidRDefault="00243828" w:rsidP="00243828">
            <w:pPr>
              <w:jc w:val="center"/>
              <w:rPr>
                <w:sz w:val="22"/>
                <w:szCs w:val="22"/>
                <w:lang w:val="en-GB"/>
              </w:rPr>
            </w:pPr>
            <w:r w:rsidRPr="003D20F7">
              <w:rPr>
                <w:sz w:val="22"/>
                <w:szCs w:val="22"/>
                <w:lang w:val="en-GB"/>
              </w:rPr>
              <w:t>....................................................</w:t>
            </w:r>
          </w:p>
        </w:tc>
      </w:tr>
      <w:tr w:rsidR="00243828" w:rsidRPr="003D20F7" w:rsidTr="00E8249A">
        <w:tc>
          <w:tcPr>
            <w:tcW w:w="4890" w:type="dxa"/>
          </w:tcPr>
          <w:p w:rsidR="00243828" w:rsidRPr="003D20F7" w:rsidRDefault="00243828" w:rsidP="00243828">
            <w:pPr>
              <w:rPr>
                <w:sz w:val="22"/>
                <w:szCs w:val="22"/>
                <w:lang w:val="en-GB"/>
              </w:rPr>
            </w:pPr>
            <w:r w:rsidRPr="003D20F7">
              <w:rPr>
                <w:sz w:val="22"/>
                <w:szCs w:val="22"/>
                <w:lang w:val="en-GB"/>
              </w:rPr>
              <w:t xml:space="preserve">                                                 Employee</w:t>
            </w:r>
          </w:p>
        </w:tc>
        <w:tc>
          <w:tcPr>
            <w:tcW w:w="708" w:type="dxa"/>
          </w:tcPr>
          <w:p w:rsidR="00243828" w:rsidRPr="003D20F7" w:rsidRDefault="00243828" w:rsidP="00243828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243828" w:rsidRPr="003D20F7" w:rsidRDefault="00243828" w:rsidP="00243828">
            <w:pPr>
              <w:jc w:val="center"/>
              <w:rPr>
                <w:sz w:val="22"/>
                <w:szCs w:val="22"/>
                <w:lang w:val="en-GB"/>
              </w:rPr>
            </w:pPr>
            <w:r w:rsidRPr="003D20F7">
              <w:rPr>
                <w:sz w:val="22"/>
                <w:szCs w:val="22"/>
                <w:lang w:val="en-GB"/>
              </w:rPr>
              <w:t>Senior Executive</w:t>
            </w:r>
          </w:p>
        </w:tc>
      </w:tr>
    </w:tbl>
    <w:p w:rsidR="002D42BE" w:rsidRPr="003D20F7" w:rsidRDefault="002D42BE">
      <w:pPr>
        <w:ind w:left="851" w:hanging="851"/>
        <w:jc w:val="both"/>
        <w:rPr>
          <w:lang w:val="en-GB"/>
        </w:rPr>
      </w:pPr>
    </w:p>
    <w:sectPr w:rsidR="002D42BE" w:rsidRPr="003D20F7" w:rsidSect="00E8249A">
      <w:footerReference w:type="default" r:id="rId9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2B7" w:rsidRDefault="000A62B7">
      <w:r>
        <w:separator/>
      </w:r>
    </w:p>
  </w:endnote>
  <w:endnote w:type="continuationSeparator" w:id="0">
    <w:p w:rsidR="000A62B7" w:rsidRDefault="000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2B7" w:rsidRDefault="000A62B7">
      <w:r>
        <w:separator/>
      </w:r>
    </w:p>
  </w:footnote>
  <w:footnote w:type="continuationSeparator" w:id="0">
    <w:p w:rsidR="000A62B7" w:rsidRDefault="000A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2330"/>
    <w:multiLevelType w:val="hybridMultilevel"/>
    <w:tmpl w:val="30C0B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76C1D"/>
    <w:rsid w:val="000A07EF"/>
    <w:rsid w:val="000A62B7"/>
    <w:rsid w:val="00164531"/>
    <w:rsid w:val="00177DFD"/>
    <w:rsid w:val="001A1FCE"/>
    <w:rsid w:val="001F0E9A"/>
    <w:rsid w:val="00243828"/>
    <w:rsid w:val="00244188"/>
    <w:rsid w:val="00271E57"/>
    <w:rsid w:val="002D42BE"/>
    <w:rsid w:val="002F2DCB"/>
    <w:rsid w:val="00302C06"/>
    <w:rsid w:val="003414F7"/>
    <w:rsid w:val="00341714"/>
    <w:rsid w:val="003D20F7"/>
    <w:rsid w:val="00411745"/>
    <w:rsid w:val="00431D91"/>
    <w:rsid w:val="00476BC1"/>
    <w:rsid w:val="00494D0B"/>
    <w:rsid w:val="004E041A"/>
    <w:rsid w:val="00554E64"/>
    <w:rsid w:val="0057027E"/>
    <w:rsid w:val="00602BAB"/>
    <w:rsid w:val="00606857"/>
    <w:rsid w:val="00630130"/>
    <w:rsid w:val="006541F0"/>
    <w:rsid w:val="006704CD"/>
    <w:rsid w:val="00694132"/>
    <w:rsid w:val="006F0687"/>
    <w:rsid w:val="00701470"/>
    <w:rsid w:val="0071012C"/>
    <w:rsid w:val="007515C2"/>
    <w:rsid w:val="007B594D"/>
    <w:rsid w:val="007B5DF1"/>
    <w:rsid w:val="007F235C"/>
    <w:rsid w:val="008047E6"/>
    <w:rsid w:val="00824F64"/>
    <w:rsid w:val="00833294"/>
    <w:rsid w:val="00844BC3"/>
    <w:rsid w:val="00853C78"/>
    <w:rsid w:val="008A6AB9"/>
    <w:rsid w:val="00924BED"/>
    <w:rsid w:val="009E0FE1"/>
    <w:rsid w:val="009E107D"/>
    <w:rsid w:val="00A165CB"/>
    <w:rsid w:val="00A2190C"/>
    <w:rsid w:val="00A72F52"/>
    <w:rsid w:val="00AC6995"/>
    <w:rsid w:val="00AF2B37"/>
    <w:rsid w:val="00B51498"/>
    <w:rsid w:val="00B91047"/>
    <w:rsid w:val="00C003A5"/>
    <w:rsid w:val="00C54AA3"/>
    <w:rsid w:val="00C56188"/>
    <w:rsid w:val="00C735D8"/>
    <w:rsid w:val="00CA33E6"/>
    <w:rsid w:val="00CB2412"/>
    <w:rsid w:val="00CD6687"/>
    <w:rsid w:val="00D11225"/>
    <w:rsid w:val="00D178D4"/>
    <w:rsid w:val="00D43DB8"/>
    <w:rsid w:val="00D604DC"/>
    <w:rsid w:val="00DC5F23"/>
    <w:rsid w:val="00DF299A"/>
    <w:rsid w:val="00DF40B7"/>
    <w:rsid w:val="00E32E55"/>
    <w:rsid w:val="00E55A3F"/>
    <w:rsid w:val="00E7208E"/>
    <w:rsid w:val="00E8249A"/>
    <w:rsid w:val="00E86D65"/>
    <w:rsid w:val="00E954D6"/>
    <w:rsid w:val="00F171B3"/>
    <w:rsid w:val="00F939F1"/>
    <w:rsid w:val="00FC7782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3D3B6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4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FE39-0EA0-4121-9F9F-6635E5D2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122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Pavla Antonická</cp:lastModifiedBy>
  <cp:revision>19</cp:revision>
  <cp:lastPrinted>2023-11-01T13:05:00Z</cp:lastPrinted>
  <dcterms:created xsi:type="dcterms:W3CDTF">2024-02-01T12:57:00Z</dcterms:created>
  <dcterms:modified xsi:type="dcterms:W3CDTF">2024-02-07T13:22:00Z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