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F2" w:rsidRDefault="00882CF2" w:rsidP="00882CF2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</w:p>
    <w:tbl>
      <w:tblPr>
        <w:tblStyle w:val="Tabulkasmkou2zvraznn2"/>
        <w:tblW w:w="0" w:type="auto"/>
        <w:tblLook w:val="04A0" w:firstRow="1" w:lastRow="0" w:firstColumn="1" w:lastColumn="0" w:noHBand="0" w:noVBand="1"/>
      </w:tblPr>
      <w:tblGrid>
        <w:gridCol w:w="737"/>
        <w:gridCol w:w="6493"/>
        <w:gridCol w:w="6764"/>
      </w:tblGrid>
      <w:tr w:rsidR="002900EB" w:rsidTr="00290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4" w:type="dxa"/>
            <w:gridSpan w:val="3"/>
          </w:tcPr>
          <w:p w:rsidR="002900EB" w:rsidRPr="002900EB" w:rsidRDefault="002900EB" w:rsidP="002900EB">
            <w:pPr>
              <w:jc w:val="center"/>
              <w:rPr>
                <w:b w:val="0"/>
                <w:i/>
                <w:sz w:val="28"/>
                <w:szCs w:val="28"/>
              </w:rPr>
            </w:pPr>
            <w:r w:rsidRPr="002900EB">
              <w:rPr>
                <w:b w:val="0"/>
                <w:sz w:val="28"/>
                <w:szCs w:val="28"/>
              </w:rPr>
              <w:t>Vypořádání připomínek přijatých usnesením 29. korespondenčního hlasování Rady pro vnitřní hodnocení UTB ve Zlíně pro Fakultu humanitních studií UTB ve Zlíně</w:t>
            </w:r>
          </w:p>
          <w:p w:rsidR="002900EB" w:rsidRPr="002900EB" w:rsidRDefault="002900EB" w:rsidP="002900EB">
            <w:pPr>
              <w:jc w:val="center"/>
              <w:rPr>
                <w:b w:val="0"/>
                <w:i/>
                <w:sz w:val="28"/>
                <w:szCs w:val="28"/>
              </w:rPr>
            </w:pPr>
          </w:p>
          <w:p w:rsidR="002900EB" w:rsidRPr="00882CF2" w:rsidRDefault="002900EB" w:rsidP="002900EB">
            <w:pPr>
              <w:pStyle w:val="Zkladntext"/>
              <w:tabs>
                <w:tab w:val="left" w:pos="142"/>
              </w:tabs>
              <w:jc w:val="center"/>
              <w:rPr>
                <w:bCs/>
                <w:sz w:val="22"/>
                <w:szCs w:val="22"/>
              </w:rPr>
            </w:pPr>
            <w:r w:rsidRPr="002900EB">
              <w:rPr>
                <w:sz w:val="28"/>
                <w:szCs w:val="28"/>
              </w:rPr>
              <w:t>Usnesení č.2</w:t>
            </w:r>
            <w:r w:rsidRPr="002900EB">
              <w:rPr>
                <w:sz w:val="28"/>
                <w:szCs w:val="28"/>
              </w:rPr>
              <w:t>/kh29 k</w:t>
            </w:r>
            <w:r w:rsidRPr="002900EB">
              <w:rPr>
                <w:sz w:val="28"/>
                <w:szCs w:val="28"/>
              </w:rPr>
              <w:t xml:space="preserve"> bakalářskému studijnímu programu </w:t>
            </w:r>
            <w:r w:rsidRPr="002900EB">
              <w:rPr>
                <w:b/>
                <w:sz w:val="28"/>
                <w:szCs w:val="28"/>
              </w:rPr>
              <w:t>Porodní asistence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F073FA" w:rsidRDefault="002900EB" w:rsidP="002900EB">
            <w:pPr>
              <w:rPr>
                <w:b w:val="0"/>
              </w:rPr>
            </w:pPr>
            <w:r>
              <w:rPr>
                <w:b w:val="0"/>
              </w:rPr>
              <w:t xml:space="preserve">Číslo </w:t>
            </w:r>
          </w:p>
        </w:tc>
        <w:tc>
          <w:tcPr>
            <w:tcW w:w="6493" w:type="dxa"/>
          </w:tcPr>
          <w:p w:rsidR="002900EB" w:rsidRPr="00F073FA" w:rsidRDefault="002900EB" w:rsidP="00290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FA">
              <w:rPr>
                <w:b/>
              </w:rPr>
              <w:t xml:space="preserve">Připomínky </w:t>
            </w:r>
          </w:p>
        </w:tc>
        <w:tc>
          <w:tcPr>
            <w:tcW w:w="6764" w:type="dxa"/>
          </w:tcPr>
          <w:p w:rsidR="002900EB" w:rsidRPr="00F073FA" w:rsidRDefault="002900EB" w:rsidP="002900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FA">
              <w:rPr>
                <w:b/>
              </w:rPr>
              <w:t xml:space="preserve">Vypořádání připomínek </w:t>
            </w:r>
          </w:p>
          <w:p w:rsidR="002900EB" w:rsidRPr="00F073FA" w:rsidRDefault="002900EB" w:rsidP="002900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FA">
              <w:rPr>
                <w:b/>
              </w:rPr>
              <w:t>(ve spisu jsou úpravy vyznačeny v režimu změn)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>Upravit v části A-I odkaz na Zprávu o vnitřním hodnocení kvality (včetně dodatků).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Uvedeno na s. 3 tohoto dokumentu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>Doplnit v části B-I Pravidla a podmínky pro tvorbu studijních plánů zmínku o předmětech ZT a PZ.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Uvedeno v části B-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IIa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 xml:space="preserve"> ve Studijních plánech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Samostatná tabulka je uvedena na s. 19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>V části B-</w:t>
            </w:r>
            <w:proofErr w:type="spellStart"/>
            <w:r w:rsidRPr="00752715">
              <w:rPr>
                <w:color w:val="000000"/>
                <w:sz w:val="22"/>
                <w:szCs w:val="22"/>
              </w:rPr>
              <w:t>IIa</w:t>
            </w:r>
            <w:proofErr w:type="spellEnd"/>
            <w:r w:rsidRPr="00752715">
              <w:rPr>
                <w:color w:val="000000"/>
                <w:sz w:val="22"/>
                <w:szCs w:val="22"/>
              </w:rPr>
              <w:t xml:space="preserve"> Součásti SZZ a jejich obsah zkontrolovat a okomentovat vazbu na všechny uvedené předměty ZT a PZ.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Doplněno v textu na s. 20</w:t>
            </w:r>
          </w:p>
        </w:tc>
        <w:bookmarkStart w:id="0" w:name="_GoBack"/>
        <w:bookmarkEnd w:id="0"/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 xml:space="preserve">V části B-III prověřit dostupnost a aktuálnost literatury vzniklé </w:t>
            </w:r>
            <w:r>
              <w:rPr>
                <w:color w:val="000000"/>
                <w:sz w:val="22"/>
                <w:szCs w:val="22"/>
              </w:rPr>
              <w:br/>
            </w:r>
            <w:r w:rsidRPr="00752715">
              <w:rPr>
                <w:color w:val="000000"/>
                <w:sz w:val="22"/>
                <w:szCs w:val="22"/>
              </w:rPr>
              <w:t>před rokem 2000.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Upraveno v textu, ponechány jen 4 nezbytné tituly z porodní asistence.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 xml:space="preserve">Část C-I Seznam přednášejících upravit na příslušném formuláři </w:t>
            </w:r>
            <w:r>
              <w:rPr>
                <w:color w:val="000000"/>
                <w:sz w:val="22"/>
                <w:szCs w:val="22"/>
              </w:rPr>
              <w:br/>
            </w:r>
            <w:r w:rsidRPr="00752715">
              <w:rPr>
                <w:color w:val="000000"/>
                <w:sz w:val="22"/>
                <w:szCs w:val="22"/>
              </w:rPr>
              <w:t>dle požadavku NAÚ (předměty ZT a PZ).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293DD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Je použit příslušný formulář, uvedeno na s.</w:t>
            </w:r>
          </w:p>
          <w:p w:rsidR="002900EB" w:rsidRDefault="002900EB" w:rsidP="00293DD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Seznam přednášejících předmětů ZT a PZ je uveden na s. 19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>V kartách C-I zvážit vyznačení poznámky odborník z praxe za jménem, u jednoho pracovníka doplnit chybějící habilitační řízení a doplnit jeho jméno do seznamu přednášejících.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293DD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Poznámka odborník z praxe je uvedena v Seznamu přednášejících. </w:t>
            </w:r>
          </w:p>
          <w:p w:rsidR="002900EB" w:rsidRDefault="002900EB" w:rsidP="00293DD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Není uvedeno konkrétní jméno s habilitačním řízením.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 xml:space="preserve">Doplnit akreditační spis o seznam mentorů na jednotlivých odborných pracovištích. 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6D6D3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Doplněno na s. 193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 xml:space="preserve">V rámci kvality přípravy na uvedené povolání zvážit snížení počtu klinických pracovišť s vytvořením pouze několika vzdělávacích center pro porodní asistentky (využít seznamu akreditovaných klinických pracovišť MZ ČR). 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Uvádíme základní klinická pracoviště Krajské nemocnice Tomáše Bati </w:t>
            </w:r>
            <w:r>
              <w:rPr>
                <w:b w:val="0"/>
                <w:bCs w:val="0"/>
                <w:sz w:val="22"/>
                <w:szCs w:val="22"/>
              </w:rPr>
              <w:br/>
              <w:t>ve Zlíně.</w:t>
            </w:r>
          </w:p>
          <w:p w:rsidR="002900EB" w:rsidRDefault="002900EB" w:rsidP="00293DD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Dále uvádíme seznam akreditovaných pracovišť AK MZČR pro praktické vyučování porodních asistentek, které mají smlouvu s UTB. Na těchto pracovištích v místě bydliště mohou studentky realizovat Individuální odbornou praxi, která probíhá v období červenec a srpen v rozsahu 6 týdnů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 xml:space="preserve">Doplnit do akreditačního spisu internetový odkaz na deník praxe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br/>
            </w: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pro studenty porodní asistence.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355224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Uvedeno na </w:t>
            </w:r>
            <w:r w:rsidRPr="00355224">
              <w:rPr>
                <w:b w:val="0"/>
                <w:bCs w:val="0"/>
                <w:sz w:val="22"/>
                <w:szCs w:val="22"/>
              </w:rPr>
              <w:t>s. 192</w:t>
            </w:r>
            <w:r>
              <w:rPr>
                <w:b w:val="0"/>
                <w:bCs w:val="0"/>
                <w:sz w:val="22"/>
                <w:szCs w:val="22"/>
              </w:rPr>
              <w:t xml:space="preserve">. V současné době se připravuje na NCO NZO jednotný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Logbook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 xml:space="preserve"> pro všechny instituce, na kterých je realizován bakalářský studijní program Porodní asistence, prováděli jsme připomínkování.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 xml:space="preserve">Zkontrolovat počty obhájených bakalářských a diplomových prací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br/>
            </w: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u všech pracovníků (uvádí se práce pouze za posledních 5 let).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Zkontrolováno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Zdůvodnit počet plánovaných přijímaných studentů, aktuálně uváděný počet 50 je vzhledem k praxi a povinným výkonům vysoké číslo.</w:t>
            </w:r>
            <w:r w:rsidRPr="00752715">
              <w:rPr>
                <w:color w:val="000000"/>
                <w:sz w:val="22"/>
                <w:szCs w:val="22"/>
              </w:rPr>
              <w:t xml:space="preserve"> 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Upravili jsme na počet 40, uvedeno </w:t>
            </w:r>
            <w:r w:rsidRPr="00501184">
              <w:rPr>
                <w:b w:val="0"/>
                <w:bCs w:val="0"/>
                <w:sz w:val="22"/>
                <w:szCs w:val="22"/>
              </w:rPr>
              <w:t>na s. 9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Zvážit redukci doporučené studijní literatury a využít novější zdroje.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Pr="007B10E1" w:rsidRDefault="002900EB" w:rsidP="00C857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sz w:val="22"/>
                <w:szCs w:val="22"/>
              </w:rPr>
              <w:t>Zkontrolováno, zredukovali jsme a zařadili i novější tituly</w:t>
            </w:r>
          </w:p>
          <w:p w:rsidR="002900EB" w:rsidRDefault="002900EB" w:rsidP="00C857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V kartách C-I uvádět pouze 5 nejvýznamnějších výstupů publikační činnosti za posledních 5 let.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Zkontrolováno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Doplnit publikační činnost v kartách C-I tam, kde zcela absentuje, popřípadě okomentovat její absenci v sebehodnotící zprávě.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 w:rsidRPr="00E37120">
              <w:rPr>
                <w:b w:val="0"/>
                <w:bCs w:val="0"/>
                <w:sz w:val="22"/>
                <w:szCs w:val="22"/>
              </w:rPr>
              <w:t>Zkontrolováno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 xml:space="preserve">Okomentovat v sebehodnotící zprávě nižší publikační a tvůrčí činnost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br/>
            </w: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 xml:space="preserve">u garanta SP, popřípadě uvést publikace, které jsou v přípravě/tisku. 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 w:rsidRPr="00E37120">
              <w:rPr>
                <w:b w:val="0"/>
                <w:bCs w:val="0"/>
                <w:sz w:val="22"/>
                <w:szCs w:val="22"/>
              </w:rPr>
              <w:t>Zkontrolováno, okomentováno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 xml:space="preserve">Snížit vysokou hodinovou zátěž u některých vyučujících, popřípadě ji okomentovat v sebehodnotící zprávě (uvádět pouze u garantů předmětů ZT a PZ). 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E45AA4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Jedná se o vyučující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Pilíkovou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 xml:space="preserve">, Vránovou a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Vrlovou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 xml:space="preserve">, které vyučují předměty zaměřené na porodní asistenci. Tyto předměty jsou rozloženy do všech </w:t>
            </w:r>
            <w:r>
              <w:rPr>
                <w:b w:val="0"/>
                <w:bCs w:val="0"/>
                <w:sz w:val="22"/>
                <w:szCs w:val="22"/>
              </w:rPr>
              <w:br/>
              <w:t xml:space="preserve">3 ročníků a celková výuková zátěž je přiměřená. 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S ohledem na vysoký věk změnit garanta předmětu Ošetřovatelská péče v chirurgii, popřípadě v sebehodnotící zprávě uvést, který akademický pracovník je systematicky připravován, aby garanta v nejbližší době nahradil.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077EB6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Připravuje se na převzetí garance PhDr. Petr Snopek, PhD., MBA, který má specializaci v chirurgickém ošetřovatelství a do budoucna se bude připravovat k habilitaci.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882CF2" w:rsidRDefault="002900EB" w:rsidP="002900E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882CF2">
              <w:rPr>
                <w:color w:val="000000"/>
              </w:rPr>
              <w:t>V části D-I odstranit odkaz na databázi MPSV.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E37120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Databáze MPSV nenalezena.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contextualSpacing/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882CF2" w:rsidRDefault="002900EB" w:rsidP="002900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82CF2">
              <w:rPr>
                <w:color w:val="000000"/>
              </w:rPr>
              <w:t>V části E u standardu 1.5 doplnit SR 13/2022, u standardu 1.6 aktualizovat SR 8/2022, u standardu 1.14 zaktualizovat SR 16/2021, u standardu 6.4, 6.9 - 6.10 odůvodnit garanci předmětů ZT a PZ pracovníky s úvazkem 0,5.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Doplněno 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>Doplnit porovnání se zahraničním studijním programem (SR 8/2022 Standardy SP).</w:t>
            </w:r>
          </w:p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Uvedeno na s. </w:t>
            </w:r>
            <w:r w:rsidRPr="00E26FE4">
              <w:rPr>
                <w:b w:val="0"/>
                <w:bCs w:val="0"/>
                <w:sz w:val="22"/>
                <w:szCs w:val="22"/>
              </w:rPr>
              <w:t>320 - 324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Odstavecseseznamem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color w:val="000000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>Upravit při finalizaci akreditačního spisu formátování písma v textu (odkazy v obsahu).</w:t>
            </w:r>
          </w:p>
          <w:p w:rsidR="002900EB" w:rsidRPr="00752715" w:rsidRDefault="002900EB" w:rsidP="00882CF2">
            <w:pPr>
              <w:tabs>
                <w:tab w:val="left" w:pos="142"/>
              </w:tabs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Upraveno</w:t>
            </w:r>
          </w:p>
        </w:tc>
      </w:tr>
      <w:tr w:rsidR="002900EB" w:rsidTr="00290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752715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752715">
              <w:rPr>
                <w:b w:val="0"/>
                <w:bCs w:val="0"/>
                <w:color w:val="000000"/>
                <w:sz w:val="22"/>
                <w:szCs w:val="22"/>
              </w:rPr>
              <w:t>U pracovníků s PP uzavřeným na dobu určitou deklarovat v sebehodnotící zprávě záměr děkana fakulty pracovní poměr prodloužit na dobu neurčitou v souladu s personální politikou fakulty.</w:t>
            </w:r>
          </w:p>
          <w:p w:rsidR="002900EB" w:rsidRPr="00752715" w:rsidRDefault="002900EB" w:rsidP="00882CF2">
            <w:pPr>
              <w:tabs>
                <w:tab w:val="left" w:pos="142"/>
              </w:tabs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E37120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Děkan FHS v současné době navrhuje většině akademických pracovníků pracovní poměr na dobu neurčitou.</w:t>
            </w:r>
          </w:p>
        </w:tc>
      </w:tr>
      <w:tr w:rsidR="002900EB" w:rsidTr="00290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dxa"/>
          </w:tcPr>
          <w:p w:rsidR="002900EB" w:rsidRPr="002900EB" w:rsidRDefault="002900EB" w:rsidP="002900EB">
            <w:pPr>
              <w:pStyle w:val="Zkladntext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3" w:type="dxa"/>
          </w:tcPr>
          <w:p w:rsidR="002900EB" w:rsidRPr="00752715" w:rsidRDefault="002900EB" w:rsidP="002900EB">
            <w:p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752715">
              <w:rPr>
                <w:color w:val="000000"/>
                <w:sz w:val="22"/>
                <w:szCs w:val="22"/>
              </w:rPr>
              <w:t>Při odeslání akreditačního návrhu na NAÚ doložit stanovisko regulatorního orgánu Ministerstva zdravotnictví ČR.</w:t>
            </w:r>
          </w:p>
          <w:p w:rsidR="002900EB" w:rsidRPr="00752715" w:rsidRDefault="002900EB" w:rsidP="00882CF2">
            <w:pPr>
              <w:tabs>
                <w:tab w:val="left" w:pos="142"/>
              </w:tabs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  <w:tc>
          <w:tcPr>
            <w:tcW w:w="6764" w:type="dxa"/>
          </w:tcPr>
          <w:p w:rsidR="002900EB" w:rsidRDefault="002900EB" w:rsidP="00882CF2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Bude doloženo</w:t>
            </w:r>
          </w:p>
        </w:tc>
      </w:tr>
    </w:tbl>
    <w:p w:rsidR="00882CF2" w:rsidRDefault="00882CF2" w:rsidP="00882CF2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</w:p>
    <w:p w:rsidR="00882CF2" w:rsidRDefault="00882CF2" w:rsidP="00882CF2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</w:p>
    <w:p w:rsidR="00882CF2" w:rsidRDefault="00882CF2" w:rsidP="00882CF2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</w:p>
    <w:p w:rsidR="00882CF2" w:rsidRDefault="00882CF2" w:rsidP="00882CF2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</w:p>
    <w:p w:rsidR="00882CF2" w:rsidRPr="00752715" w:rsidRDefault="00882CF2" w:rsidP="00882CF2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</w:p>
    <w:p w:rsidR="00882CF2" w:rsidRPr="00752715" w:rsidRDefault="00882CF2" w:rsidP="00882CF2">
      <w:pPr>
        <w:jc w:val="both"/>
        <w:rPr>
          <w:color w:val="000000"/>
          <w:sz w:val="22"/>
          <w:szCs w:val="22"/>
        </w:rPr>
      </w:pPr>
      <w:r w:rsidRPr="00752715">
        <w:rPr>
          <w:color w:val="000000"/>
          <w:sz w:val="22"/>
          <w:szCs w:val="22"/>
        </w:rPr>
        <w:t>Na vypořádání připomínek se předkladateli stanovuje lhůta do 31. 3. 2023 včetně. Zpravodajem pro RVH UTB ohledně vypořádání připomínek byla určena doc. PhDr. Jitka Němcová, Ph.D.</w:t>
      </w:r>
    </w:p>
    <w:p w:rsidR="00882CF2" w:rsidRPr="00752715" w:rsidRDefault="00882CF2" w:rsidP="00882CF2">
      <w:pPr>
        <w:jc w:val="both"/>
        <w:rPr>
          <w:sz w:val="22"/>
          <w:szCs w:val="22"/>
          <w:highlight w:val="yellow"/>
        </w:rPr>
      </w:pPr>
    </w:p>
    <w:p w:rsidR="00882CF2" w:rsidRPr="00752715" w:rsidRDefault="00882CF2" w:rsidP="00882CF2">
      <w:pPr>
        <w:pStyle w:val="Zkladntext"/>
        <w:tabs>
          <w:tab w:val="left" w:pos="142"/>
        </w:tabs>
        <w:jc w:val="both"/>
        <w:rPr>
          <w:sz w:val="22"/>
          <w:szCs w:val="22"/>
        </w:rPr>
      </w:pPr>
    </w:p>
    <w:sectPr w:rsidR="00882CF2" w:rsidRPr="00752715" w:rsidSect="002900EB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E4F8F"/>
    <w:multiLevelType w:val="hybridMultilevel"/>
    <w:tmpl w:val="B2D4DCD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3E7F70"/>
    <w:multiLevelType w:val="hybridMultilevel"/>
    <w:tmpl w:val="161C86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860A21"/>
    <w:multiLevelType w:val="hybridMultilevel"/>
    <w:tmpl w:val="73E8069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AF42F1"/>
    <w:multiLevelType w:val="hybridMultilevel"/>
    <w:tmpl w:val="C8ACE43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03"/>
    <w:rsid w:val="00077EB6"/>
    <w:rsid w:val="000D7FE8"/>
    <w:rsid w:val="002900EB"/>
    <w:rsid w:val="00293DDB"/>
    <w:rsid w:val="00334B7B"/>
    <w:rsid w:val="00355224"/>
    <w:rsid w:val="00501184"/>
    <w:rsid w:val="00601D96"/>
    <w:rsid w:val="00682E03"/>
    <w:rsid w:val="006D6D31"/>
    <w:rsid w:val="007E3A0E"/>
    <w:rsid w:val="007F30AD"/>
    <w:rsid w:val="00882CF2"/>
    <w:rsid w:val="00936F25"/>
    <w:rsid w:val="00B902B3"/>
    <w:rsid w:val="00C71F4C"/>
    <w:rsid w:val="00C8573A"/>
    <w:rsid w:val="00E26FE4"/>
    <w:rsid w:val="00E37120"/>
    <w:rsid w:val="00E45AA4"/>
    <w:rsid w:val="00E83E01"/>
    <w:rsid w:val="00EE09B6"/>
    <w:rsid w:val="00F13271"/>
    <w:rsid w:val="00F4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7BC1"/>
  <w15:chartTrackingRefBased/>
  <w15:docId w15:val="{627D8C66-EAE5-408D-B4F2-874DEA1F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82CF2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882CF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82CF2"/>
    <w:pPr>
      <w:ind w:left="720"/>
    </w:pPr>
    <w:rPr>
      <w:rFonts w:ascii="Calibri" w:eastAsia="Calibri" w:hAnsi="Calibri"/>
      <w:sz w:val="22"/>
      <w:szCs w:val="22"/>
    </w:rPr>
  </w:style>
  <w:style w:type="table" w:styleId="Mkatabulky">
    <w:name w:val="Table Grid"/>
    <w:basedOn w:val="Normlntabulka"/>
    <w:uiPriority w:val="39"/>
    <w:rsid w:val="00882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2zvraznn2">
    <w:name w:val="Grid Table 2 Accent 2"/>
    <w:basedOn w:val="Normlntabulka"/>
    <w:uiPriority w:val="47"/>
    <w:rsid w:val="002900E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5BB2D-780E-4BAD-A0FA-033BAB91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Vránová</dc:creator>
  <cp:keywords/>
  <dc:description/>
  <cp:lastModifiedBy>Jana Martincová</cp:lastModifiedBy>
  <cp:revision>2</cp:revision>
  <dcterms:created xsi:type="dcterms:W3CDTF">2023-03-31T11:57:00Z</dcterms:created>
  <dcterms:modified xsi:type="dcterms:W3CDTF">2023-03-31T11:57:00Z</dcterms:modified>
</cp:coreProperties>
</file>