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8" w:rsidRDefault="00297923" w:rsidP="00297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7923">
        <w:rPr>
          <w:rFonts w:ascii="Times New Roman" w:hAnsi="Times New Roman"/>
          <w:b/>
          <w:sz w:val="24"/>
          <w:szCs w:val="24"/>
        </w:rPr>
        <w:t xml:space="preserve">Připomínky k návrhu </w:t>
      </w:r>
      <w:r w:rsidRPr="00297923">
        <w:rPr>
          <w:rFonts w:ascii="Times New Roman" w:hAnsi="Times New Roman"/>
          <w:b/>
          <w:bCs/>
          <w:sz w:val="24"/>
          <w:szCs w:val="24"/>
        </w:rPr>
        <w:t>Plánu realizace Strategického záměru Univerzity Tomáše Bati ve Zlíně na období 21+ pro rok 2022</w:t>
      </w:r>
    </w:p>
    <w:p w:rsidR="00297923" w:rsidRPr="00297923" w:rsidRDefault="00FE6848" w:rsidP="00297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(dále jen „PR 2022“)</w:t>
      </w:r>
    </w:p>
    <w:tbl>
      <w:tblPr>
        <w:tblStyle w:val="Mkatabulky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2409"/>
        <w:gridCol w:w="1418"/>
        <w:gridCol w:w="4961"/>
      </w:tblGrid>
      <w:tr w:rsidR="00297923" w:rsidTr="00EB3BCA"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DC3">
              <w:rPr>
                <w:rFonts w:ascii="Times New Roman" w:hAnsi="Times New Roman"/>
                <w:b/>
                <w:sz w:val="20"/>
                <w:szCs w:val="20"/>
              </w:rPr>
              <w:t>Pořadové číslo</w:t>
            </w:r>
          </w:p>
          <w:p w:rsidR="00297923" w:rsidRPr="000825DC" w:rsidRDefault="00297923" w:rsidP="00EB3B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připomínky</w:t>
            </w:r>
          </w:p>
          <w:p w:rsidR="00297923" w:rsidRPr="00C7544E" w:rsidRDefault="00297923" w:rsidP="00EB3B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DC3">
              <w:rPr>
                <w:rFonts w:ascii="Times New Roman" w:hAnsi="Times New Roman"/>
                <w:b/>
                <w:sz w:val="20"/>
                <w:szCs w:val="20"/>
              </w:rPr>
              <w:t>Připomínka, příp. návrh úpravy textu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3BCA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Původce p</w:t>
            </w:r>
          </w:p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řipomínky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DC3">
              <w:rPr>
                <w:rFonts w:ascii="Times New Roman" w:hAnsi="Times New Roman"/>
                <w:b/>
                <w:sz w:val="20"/>
                <w:szCs w:val="20"/>
              </w:rPr>
              <w:t>Datum doručení připomínky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3BCA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Vypořádání</w:t>
            </w:r>
          </w:p>
          <w:p w:rsidR="00297923" w:rsidRPr="00981DC3" w:rsidRDefault="00297923" w:rsidP="00EB3B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připomínky</w:t>
            </w:r>
          </w:p>
        </w:tc>
      </w:tr>
      <w:tr w:rsidR="00FE6848" w:rsidTr="00FE6848">
        <w:tc>
          <w:tcPr>
            <w:tcW w:w="16018" w:type="dxa"/>
            <w:gridSpan w:val="5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E6848" w:rsidRDefault="00FE6848" w:rsidP="00FE68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848" w:rsidRDefault="00FE6848" w:rsidP="00FE68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848">
              <w:rPr>
                <w:rFonts w:ascii="Times New Roman" w:hAnsi="Times New Roman"/>
                <w:b/>
                <w:sz w:val="24"/>
                <w:szCs w:val="24"/>
              </w:rPr>
              <w:t>Připomínky Vědecké rady UTB</w:t>
            </w:r>
          </w:p>
          <w:p w:rsidR="00FE6848" w:rsidRPr="00FE6848" w:rsidRDefault="00FE6848" w:rsidP="00FE68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923" w:rsidTr="00EB3BCA">
        <w:trPr>
          <w:trHeight w:val="1272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923" w:rsidRPr="00297923" w:rsidRDefault="00297923" w:rsidP="0029792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97923" w:rsidRPr="00FE6848" w:rsidRDefault="00297923" w:rsidP="002979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zásadný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strategický krok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budúcnosť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univerzite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považujem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starostlivosť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podporu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kvalite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doktorandského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štúdia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samotným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doktorandom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. O nich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dokument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nezmieňuje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Spomína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sice podporu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študentov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ale Salzburské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princípy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požadujú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vnímať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dokoranda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začínajúceho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výskumníka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študenta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>. Univerzita by mala (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ak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má na mysli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naozaj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stratégiu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uvažovať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niečom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podobnom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je tomu na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európskych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univerzitách – o </w:t>
            </w:r>
            <w:proofErr w:type="gramStart"/>
            <w:r w:rsidRPr="00FE6848">
              <w:rPr>
                <w:rFonts w:ascii="Times New Roman" w:hAnsi="Times New Roman"/>
                <w:sz w:val="24"/>
                <w:szCs w:val="24"/>
              </w:rPr>
              <w:t>budovaní</w:t>
            </w:r>
            <w:proofErr w:type="gram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doktorandskej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školy (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univerzitnej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dvoma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troma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sekciami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ktorá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bude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minimálne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97923" w:rsidRPr="00FE6848" w:rsidRDefault="00297923" w:rsidP="002979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Vzdelávať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efektívne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doktorandov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naprieč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univerzitou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výzkumných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kompetenciách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prierezových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spôsobilostiach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(od akademického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písania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cez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publikačné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stratégie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metodologické workshopy, etiku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prezentačné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projektové zručnosti, v 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kritickom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myslení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argumentácii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interpretácií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apod.) a to nejlepšími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učiteľmi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celej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univerzity (panely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školiteľov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7923" w:rsidRPr="00FE6848" w:rsidRDefault="00297923" w:rsidP="002979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lastRenderedPageBreak/>
              <w:t>Zabezpečovať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stretávanie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vzájomné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akcie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doktorandov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rôznych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odborov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cieľom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pripravovať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výskumnú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kapacitu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budúci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inter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transdisciplinárny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čo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budúcnosť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)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zmierniť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sociálnu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izoláciu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neistotu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vlastných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schopnostiach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ktorú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doktorandi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vo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výskumoch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najčastejšie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uvádzajú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kvôli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čomu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aj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odchádzajú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923" w:rsidRPr="00FE6848" w:rsidRDefault="00297923" w:rsidP="002979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Vzdelávať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školiteľov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o nových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požiadavkach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na doktorandské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štúdium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>, ale aj v 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mentoringu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tútoringu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facilitujúcom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vedení, dávaní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vecnej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spätnej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väzby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atď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97923" w:rsidRPr="00FE6848" w:rsidRDefault="00297923" w:rsidP="00297923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Dr.h.c</w:t>
            </w:r>
            <w:proofErr w:type="spellEnd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Prof. PhDr. </w:t>
            </w:r>
            <w:proofErr w:type="spellStart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Beata</w:t>
            </w:r>
            <w:proofErr w:type="spellEnd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Kosová</w:t>
            </w:r>
            <w:proofErr w:type="spellEnd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CSc</w:t>
            </w:r>
            <w:proofErr w:type="spellEnd"/>
            <w:r w:rsidRPr="00FE68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297923" w:rsidRPr="00FE6848" w:rsidRDefault="00297923" w:rsidP="00297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7923" w:rsidRPr="00FE6848" w:rsidRDefault="00297923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848">
              <w:rPr>
                <w:rFonts w:ascii="Times New Roman" w:hAnsi="Times New Roman"/>
                <w:sz w:val="24"/>
                <w:szCs w:val="24"/>
              </w:rPr>
              <w:t>14.10.2021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7923" w:rsidRPr="00FE6848" w:rsidRDefault="00297923" w:rsidP="0029792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Přeformulováno opatření v Pilíři B: Výzkum a tvůrčí činnosti, ve Strategickém cíli 2.3 Realizovat kvalitativní změny systému doktorského studia pro zvýšení jeho atraktivity, Dílčím cíli 2.3.2 Podporovat prostřednictvím stipendijní a personální politiky studenty DSP s cílem zvýšit </w:t>
            </w:r>
            <w:proofErr w:type="spellStart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proofErr w:type="spellEnd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7923" w:rsidRPr="00FE6848" w:rsidRDefault="00297923" w:rsidP="0029792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923" w:rsidRPr="00FE6848" w:rsidRDefault="00297923" w:rsidP="00297923">
            <w:pPr>
              <w:pStyle w:val="Odstavecseseznamem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6848">
              <w:rPr>
                <w:rFonts w:ascii="Times New Roman" w:hAnsi="Times New Roman"/>
                <w:i/>
                <w:sz w:val="24"/>
                <w:szCs w:val="24"/>
              </w:rPr>
              <w:t>„Rozšiřovat nabídku vzdělávání pro studenty DSP v oblasti generických, pedagogických a vědeckých dovedností.“</w:t>
            </w:r>
          </w:p>
          <w:p w:rsidR="00297923" w:rsidRPr="00FE6848" w:rsidRDefault="00297923" w:rsidP="00297923">
            <w:pPr>
              <w:pStyle w:val="Odstavecseseznamem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923" w:rsidRPr="00FE6848" w:rsidRDefault="00297923" w:rsidP="00297923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Vzdělávání školi</w:t>
            </w:r>
            <w:r w:rsidR="00FE6848" w:rsidRPr="00FE6848">
              <w:rPr>
                <w:rFonts w:ascii="Times New Roman" w:hAnsi="Times New Roman"/>
                <w:sz w:val="24"/>
                <w:szCs w:val="24"/>
              </w:rPr>
              <w:t xml:space="preserve">telů je v PR 2022 zahrnuto v </w:t>
            </w:r>
            <w:r w:rsidR="00080CE6" w:rsidRPr="00FE6848">
              <w:rPr>
                <w:rFonts w:ascii="Times New Roman" w:hAnsi="Times New Roman"/>
                <w:sz w:val="24"/>
                <w:szCs w:val="24"/>
              </w:rPr>
              <w:t>Dí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>lčí</w:t>
            </w:r>
            <w:r w:rsidR="00FE6848" w:rsidRPr="00FE6848">
              <w:rPr>
                <w:rFonts w:ascii="Times New Roman" w:hAnsi="Times New Roman"/>
                <w:sz w:val="24"/>
                <w:szCs w:val="24"/>
              </w:rPr>
              <w:t>m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 xml:space="preserve"> cíl v 2.3.1.</w:t>
            </w:r>
          </w:p>
        </w:tc>
      </w:tr>
      <w:tr w:rsidR="00297923" w:rsidTr="00EB3BCA">
        <w:trPr>
          <w:trHeight w:val="1712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923" w:rsidRPr="00297923" w:rsidRDefault="00297923" w:rsidP="0029792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97923" w:rsidRPr="00FE6848" w:rsidRDefault="00297923" w:rsidP="002979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Plán realizace SZ by měl rovněž deklarovat snahu univerzity věnovat více pozornosti doktorandům jako potenciálním novým akademikům a výzkumníkům, rozvoji jejich osobnosti a obecným dovednostem nutným pro jejich profesní kariéru.</w:t>
            </w:r>
          </w:p>
          <w:p w:rsidR="00297923" w:rsidRPr="00FE6848" w:rsidRDefault="00297923" w:rsidP="008210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97923" w:rsidRPr="00FE6848" w:rsidRDefault="00297923" w:rsidP="002979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E684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doc. Ing. Anežka Lengálová, Ph.D.</w:t>
            </w:r>
          </w:p>
          <w:p w:rsidR="00297923" w:rsidRPr="00FE6848" w:rsidRDefault="00297923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7923" w:rsidRPr="00FE6848" w:rsidRDefault="00297923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848">
              <w:rPr>
                <w:rFonts w:ascii="Times New Roman" w:hAnsi="Times New Roman"/>
                <w:sz w:val="24"/>
                <w:szCs w:val="24"/>
              </w:rPr>
              <w:t>15.10.2021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7923" w:rsidRPr="00FE6848" w:rsidRDefault="00297923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Přeformulováno opatření v Pilíři B: Výzkum a tvůrčí činnosti, ve Strategickém cíli 2.3 Realizovat kvalitativní změny systému doktorského studia pro zvýšení jeho atraktivity, Dílčím cíli 2.3.2 Podporovat prostřednictvím stipendijní a personální politiky studenty DSP s cílem zvýšit </w:t>
            </w:r>
            <w:proofErr w:type="spellStart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proofErr w:type="spellEnd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7923" w:rsidRPr="00FE6848" w:rsidRDefault="00297923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923" w:rsidRPr="00FE6848" w:rsidRDefault="00297923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6848">
              <w:rPr>
                <w:rFonts w:ascii="Times New Roman" w:hAnsi="Times New Roman"/>
                <w:i/>
                <w:sz w:val="24"/>
                <w:szCs w:val="24"/>
              </w:rPr>
              <w:t>„Rozšiřovat nabídku vzdělávání pro studenty DSP v oblasti generických, pedagogických a vědeckých dovedností.“</w:t>
            </w:r>
          </w:p>
        </w:tc>
      </w:tr>
      <w:tr w:rsidR="00297923" w:rsidTr="00FE6848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923" w:rsidRPr="00297923" w:rsidRDefault="00297923" w:rsidP="0029792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923" w:rsidRPr="00FE6848" w:rsidRDefault="00297923" w:rsidP="002979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Předložený dokument opět věnuje minimální pozornost genderové problematice (připomínkováno již u Strategického záměru UTB, viz můj email z </w:t>
            </w:r>
            <w:proofErr w:type="gramStart"/>
            <w:r w:rsidRPr="00FE6848">
              <w:rPr>
                <w:rFonts w:ascii="Times New Roman" w:hAnsi="Times New Roman"/>
                <w:sz w:val="24"/>
                <w:szCs w:val="24"/>
              </w:rPr>
              <w:t>25.1.2021</w:t>
            </w:r>
            <w:proofErr w:type="gram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). Protože v mnoha případech při žádostech o financování projektů musí univerzita doložit, jak se vypořádává s touto otázkou, považuji za nutné zahrnout tento aspekt do strategických dokumentů. V rámci projektu IKAROS je připravována Metodika strategického řízení lidských zdrojů, která se vedle implementace etického kodexu a </w:t>
            </w:r>
            <w:r w:rsidRPr="00FE6848">
              <w:rPr>
                <w:rFonts w:ascii="Times New Roman" w:hAnsi="Times New Roman"/>
                <w:sz w:val="24"/>
                <w:szCs w:val="24"/>
              </w:rPr>
              <w:lastRenderedPageBreak/>
              <w:t>metodiky práce s lidskými zdroji zabývá také genderovou rovností. Toto se bohužel neodráží ve Strategickém cíli 5.4 a žádá si doplnění.</w:t>
            </w:r>
          </w:p>
          <w:p w:rsidR="00297923" w:rsidRPr="00FE6848" w:rsidRDefault="00297923" w:rsidP="008210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923" w:rsidRPr="00FE6848" w:rsidRDefault="00297923" w:rsidP="00297923">
            <w:pPr>
              <w:pStyle w:val="Nadpis4"/>
              <w:jc w:val="center"/>
              <w:outlineLvl w:val="3"/>
              <w:rPr>
                <w:b w:val="0"/>
              </w:rPr>
            </w:pPr>
            <w:r w:rsidRPr="00FE6848">
              <w:rPr>
                <w:b w:val="0"/>
              </w:rPr>
              <w:lastRenderedPageBreak/>
              <w:t>doc. Ing. Anežka Lengálová, Ph.D.</w:t>
            </w:r>
          </w:p>
          <w:p w:rsidR="00297923" w:rsidRPr="00FE6848" w:rsidRDefault="00297923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7923" w:rsidRPr="00FE6848" w:rsidRDefault="00297923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848">
              <w:rPr>
                <w:rFonts w:ascii="Times New Roman" w:hAnsi="Times New Roman"/>
                <w:sz w:val="24"/>
                <w:szCs w:val="24"/>
              </w:rPr>
              <w:t>15.10.2021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97923" w:rsidRPr="00FE6848" w:rsidRDefault="00297923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 xml:space="preserve">Připomínka nebyla akceptována – předložený </w:t>
            </w:r>
            <w:r w:rsidR="00080CE6" w:rsidRPr="00FE6848">
              <w:rPr>
                <w:rFonts w:ascii="Times New Roman" w:hAnsi="Times New Roman"/>
                <w:sz w:val="24"/>
                <w:szCs w:val="24"/>
              </w:rPr>
              <w:t>PR 2022 (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Strategický cíl 5.4</w:t>
            </w:r>
          </w:p>
          <w:p w:rsidR="00080CE6" w:rsidRPr="00FE6848" w:rsidRDefault="00297923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Posílit strategické řízení lidských zdrojů</w:t>
            </w:r>
            <w:r w:rsidR="00080CE6" w:rsidRPr="00FE6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 se této problematice věnuje</w:t>
            </w:r>
            <w:r w:rsidR="00080CE6"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 dostatečně, a to: </w:t>
            </w:r>
          </w:p>
          <w:p w:rsidR="00297923" w:rsidRPr="00FE6848" w:rsidRDefault="00080CE6" w:rsidP="00080CE6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97923"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 opatření 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7923" w:rsidRPr="00FE6848">
              <w:rPr>
                <w:rFonts w:ascii="Times New Roman" w:hAnsi="Times New Roman" w:cs="Times New Roman"/>
                <w:sz w:val="24"/>
                <w:szCs w:val="24"/>
              </w:rPr>
              <w:t>Implementovat Strategii rozvoje lidských zdrojů na UTB ve Zlíně včetně implementace dílčích metodik z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 oblasti řízení lidských zdrojů“ jsou do 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této implementace zahrnuty tyto metodiky: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Metodika práce s lidskými zdroji na UTB ve Zlíně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848">
              <w:rPr>
                <w:rFonts w:ascii="Times New Roman" w:hAnsi="Times New Roman"/>
                <w:b/>
                <w:sz w:val="24"/>
                <w:szCs w:val="24"/>
              </w:rPr>
              <w:t>Metodika podpory genderové rovnosti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Metodika slaďování pracovního a rodinného života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Metodika pro rozšířené vyhledávání kandidátů pro řídící a specializované odborné pozice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Motivační systém pro stimulaci budování požadované personální struktury akademických pracovníků včetně péče o talenty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Strategický plán motivace k publikační činnosti včetně návrhu motivačních nástrojů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Implementace Evropské charty pro výzkumné pracovníky do vnitřní struktury UTB ve Zlíně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 xml:space="preserve">Podmínky pro získání a udržení certifikace EK HR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Award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na všech součástech UTB ve Zlíně</w:t>
            </w: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Metodika implementace Etického kodexu UTB ve Zlíně do vnitřních norem a procesů</w:t>
            </w:r>
          </w:p>
          <w:p w:rsidR="00297923" w:rsidRPr="00FE6848" w:rsidRDefault="00297923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E6" w:rsidRPr="00FE6848" w:rsidRDefault="00080CE6" w:rsidP="00080CE6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 xml:space="preserve">Součástí Dílčího cíle 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5.4.3 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>„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Plně implementovat systém řízení lidských zdrojů ve </w:t>
            </w:r>
            <w:proofErr w:type="spellStart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VaV</w:t>
            </w:r>
            <w:proofErr w:type="spellEnd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, udržet a rozšířit certifikát HR </w:t>
            </w:r>
            <w:proofErr w:type="spellStart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proofErr w:type="spellEnd"/>
            <w:r w:rsidRPr="00FE6848">
              <w:rPr>
                <w:rFonts w:ascii="Times New Roman" w:hAnsi="Times New Roman" w:cs="Times New Roman"/>
                <w:sz w:val="24"/>
                <w:szCs w:val="24"/>
              </w:rPr>
              <w:t xml:space="preserve"> – pokračovat v nastavování strategického řízení výzkumné 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organizace v souladu s pod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>mínkami pro získání certifikátu“ je formulováno opatření „</w:t>
            </w:r>
            <w:r w:rsidRPr="00FE6848">
              <w:rPr>
                <w:rFonts w:ascii="Times New Roman" w:hAnsi="Times New Roman" w:cs="Times New Roman"/>
                <w:sz w:val="24"/>
                <w:szCs w:val="24"/>
              </w:rPr>
              <w:t>Vytvořit podmínky pro příp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 xml:space="preserve">ravu GEP – Gender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Equality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Plan</w:t>
            </w:r>
            <w:proofErr w:type="spellEnd"/>
            <w:r w:rsidRPr="00FE6848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080CE6" w:rsidRPr="00FE6848" w:rsidRDefault="00080CE6" w:rsidP="00080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Detailně tak bude tato problematika kromě dalších řešena ve dvou prováděcích strategických dokumentech: (1) ve Strategii rozvoje lidských zdrojů, (2) v Plánu genderové rovnosti na UTB ve Zlíně.</w:t>
            </w:r>
          </w:p>
        </w:tc>
      </w:tr>
      <w:tr w:rsidR="00FE6848" w:rsidTr="00FE6848">
        <w:trPr>
          <w:trHeight w:val="566"/>
        </w:trPr>
        <w:tc>
          <w:tcPr>
            <w:tcW w:w="160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711A1D" w:rsidRDefault="00711A1D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848" w:rsidRDefault="00FE6848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848">
              <w:rPr>
                <w:rFonts w:ascii="Times New Roman" w:hAnsi="Times New Roman"/>
                <w:b/>
                <w:sz w:val="24"/>
                <w:szCs w:val="24"/>
              </w:rPr>
              <w:t>Připomínky Mezinárodní rady UTB</w:t>
            </w:r>
          </w:p>
          <w:p w:rsidR="00711A1D" w:rsidRPr="00FE6848" w:rsidRDefault="00711A1D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6848" w:rsidTr="00EB3BCA">
        <w:trPr>
          <w:trHeight w:val="56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848" w:rsidRPr="00297923" w:rsidRDefault="00FE6848" w:rsidP="0029792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E6848" w:rsidRPr="00FE6848" w:rsidRDefault="00FE6848" w:rsidP="00FE6848">
            <w:pPr>
              <w:pStyle w:val="Textkoment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848">
              <w:rPr>
                <w:rFonts w:ascii="Times New Roman" w:hAnsi="Times New Roman"/>
                <w:sz w:val="24"/>
                <w:szCs w:val="24"/>
              </w:rPr>
              <w:t>Připomín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znění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Dílčího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cíle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1.1.1:</w:t>
            </w:r>
          </w:p>
          <w:p w:rsidR="00FE6848" w:rsidRPr="00FE6848" w:rsidRDefault="00FE6848" w:rsidP="00FE6848">
            <w:pPr>
              <w:pStyle w:val="Textkomente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I suggest to add the word    demanding:</w:t>
            </w:r>
          </w:p>
          <w:p w:rsidR="00FE6848" w:rsidRPr="00FE6848" w:rsidRDefault="00FE6848" w:rsidP="00FE6848">
            <w:pPr>
              <w:pStyle w:val="Textkomente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>Increase the demanding academic success rate….</w:t>
            </w:r>
          </w:p>
          <w:p w:rsidR="00FE6848" w:rsidRPr="00FE6848" w:rsidRDefault="00FE6848" w:rsidP="0029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E6848" w:rsidRPr="00FE6848" w:rsidRDefault="00FE6848" w:rsidP="00297923">
            <w:pPr>
              <w:pStyle w:val="Nadpis4"/>
              <w:jc w:val="center"/>
              <w:outlineLvl w:val="3"/>
              <w:rPr>
                <w:b w:val="0"/>
              </w:rPr>
            </w:pPr>
            <w:r>
              <w:rPr>
                <w:rStyle w:val="Siln"/>
              </w:rPr>
              <w:t xml:space="preserve">Prof. Dr. </w:t>
            </w:r>
            <w:proofErr w:type="spellStart"/>
            <w:r>
              <w:rPr>
                <w:rStyle w:val="Siln"/>
              </w:rPr>
              <w:t>rer</w:t>
            </w:r>
            <w:proofErr w:type="spellEnd"/>
            <w:r>
              <w:rPr>
                <w:rStyle w:val="Siln"/>
              </w:rPr>
              <w:t xml:space="preserve">. </w:t>
            </w:r>
            <w:proofErr w:type="spellStart"/>
            <w:r>
              <w:rPr>
                <w:rStyle w:val="Siln"/>
              </w:rPr>
              <w:t>nat</w:t>
            </w:r>
            <w:proofErr w:type="spellEnd"/>
            <w:r>
              <w:rPr>
                <w:rStyle w:val="Siln"/>
              </w:rPr>
              <w:t xml:space="preserve">. </w:t>
            </w:r>
            <w:proofErr w:type="spellStart"/>
            <w:r>
              <w:rPr>
                <w:rStyle w:val="Siln"/>
              </w:rPr>
              <w:t>habil</w:t>
            </w:r>
            <w:proofErr w:type="spellEnd"/>
            <w:r>
              <w:rPr>
                <w:rStyle w:val="Siln"/>
              </w:rPr>
              <w:t>. Gert Heinrich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6848" w:rsidRPr="00FE6848" w:rsidRDefault="00FE6848" w:rsidP="00297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848">
              <w:rPr>
                <w:rFonts w:ascii="Times New Roman" w:hAnsi="Times New Roman"/>
                <w:sz w:val="24"/>
                <w:szCs w:val="24"/>
              </w:rPr>
              <w:t>15.10.2021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E6848" w:rsidRPr="00FE6848" w:rsidRDefault="00FE6848" w:rsidP="00080CE6">
            <w:pPr>
              <w:pStyle w:val="Odstavecseseznamem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848">
              <w:rPr>
                <w:rFonts w:ascii="Times New Roman" w:hAnsi="Times New Roman"/>
                <w:sz w:val="24"/>
                <w:szCs w:val="24"/>
              </w:rPr>
              <w:t xml:space="preserve">Připomínka zasahuje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struktury </w:t>
            </w:r>
            <w:r w:rsidRPr="00CE69D3">
              <w:rPr>
                <w:rFonts w:ascii="Times New Roman" w:hAnsi="Times New Roman" w:cs="Times New Roman"/>
              </w:rPr>
              <w:t>Strategického záměru Univerzity Tomáše Bati ve Zlíně na období 21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 xml:space="preserve"> a není ji možné zapracovat do PR 2022 bez změny tohoto dokumentu. P</w:t>
            </w:r>
            <w:r>
              <w:rPr>
                <w:rFonts w:ascii="Times New Roman" w:hAnsi="Times New Roman"/>
                <w:sz w:val="24"/>
                <w:szCs w:val="24"/>
              </w:rPr>
              <w:t>řipomínka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 xml:space="preserve"> bude vedena s tím, že v případě 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tualizace </w:t>
            </w:r>
            <w:r w:rsidRPr="00CE69D3">
              <w:rPr>
                <w:rFonts w:ascii="Times New Roman" w:hAnsi="Times New Roman" w:cs="Times New Roman"/>
              </w:rPr>
              <w:t>Strategického záměru Univerzity Tomáše Bati ve Zlíně na období 21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FE6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937">
              <w:rPr>
                <w:rFonts w:ascii="Times New Roman" w:hAnsi="Times New Roman"/>
                <w:sz w:val="24"/>
                <w:szCs w:val="24"/>
              </w:rPr>
              <w:t>bude projednána.</w:t>
            </w:r>
          </w:p>
        </w:tc>
      </w:tr>
    </w:tbl>
    <w:p w:rsidR="002965B2" w:rsidRDefault="002965B2"/>
    <w:sectPr w:rsidR="002965B2" w:rsidSect="00297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399D"/>
    <w:multiLevelType w:val="hybridMultilevel"/>
    <w:tmpl w:val="59A20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7BA"/>
    <w:multiLevelType w:val="hybridMultilevel"/>
    <w:tmpl w:val="8F400D58"/>
    <w:lvl w:ilvl="0" w:tplc="A240F4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92D6D"/>
    <w:multiLevelType w:val="hybridMultilevel"/>
    <w:tmpl w:val="9C945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3DD5"/>
    <w:multiLevelType w:val="hybridMultilevel"/>
    <w:tmpl w:val="A3B277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13A4"/>
    <w:multiLevelType w:val="hybridMultilevel"/>
    <w:tmpl w:val="5FA000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5"/>
    <w:rsid w:val="00071C25"/>
    <w:rsid w:val="00080CE6"/>
    <w:rsid w:val="00194937"/>
    <w:rsid w:val="002965B2"/>
    <w:rsid w:val="00297923"/>
    <w:rsid w:val="00711A1D"/>
    <w:rsid w:val="00EB3BCA"/>
    <w:rsid w:val="00FC3001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2A8"/>
  <w15:chartTrackingRefBased/>
  <w15:docId w15:val="{A2D37C07-FAAD-4257-AACC-987D5F3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923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297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79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4Char">
    <w:name w:val="Nadpis 4 Char"/>
    <w:basedOn w:val="Standardnpsmoodstavce"/>
    <w:link w:val="Nadpis4"/>
    <w:uiPriority w:val="9"/>
    <w:rsid w:val="002979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E6848"/>
    <w:pPr>
      <w:spacing w:after="160"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6848"/>
    <w:rPr>
      <w:rFonts w:ascii="Calibri" w:eastAsia="Calibri" w:hAnsi="Calibri" w:cs="Times New Roman"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FE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Daniela Sobieská</cp:lastModifiedBy>
  <cp:revision>5</cp:revision>
  <dcterms:created xsi:type="dcterms:W3CDTF">2021-10-18T13:58:00Z</dcterms:created>
  <dcterms:modified xsi:type="dcterms:W3CDTF">2021-10-18T14:58:00Z</dcterms:modified>
</cp:coreProperties>
</file>