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1EEA9" w14:textId="77777777" w:rsidR="003C10F4" w:rsidRPr="00B3042C" w:rsidRDefault="003C10F4" w:rsidP="003C10F4">
      <w:pPr>
        <w:pStyle w:val="Bezmezer"/>
        <w:rPr>
          <w:b/>
          <w:sz w:val="24"/>
          <w:szCs w:val="24"/>
          <w:lang w:val="en-GB"/>
        </w:rPr>
      </w:pPr>
      <w:bookmarkStart w:id="0" w:name="_GoBack"/>
      <w:bookmarkEnd w:id="0"/>
    </w:p>
    <w:p w14:paraId="62284175" w14:textId="77777777" w:rsidR="002677BA" w:rsidRDefault="002677BA" w:rsidP="00614852">
      <w:pPr>
        <w:pStyle w:val="Bezmezer"/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REQUEST FOR ASSESSMENT OF </w:t>
      </w:r>
      <w:r w:rsidR="00C33F6C">
        <w:rPr>
          <w:b/>
          <w:sz w:val="24"/>
          <w:szCs w:val="24"/>
          <w:lang w:val="en-GB"/>
        </w:rPr>
        <w:t xml:space="preserve">PROJECT RESEARCH DATA </w:t>
      </w:r>
    </w:p>
    <w:p w14:paraId="7CFDB969" w14:textId="43D6DBA5" w:rsidR="00C602DC" w:rsidRPr="00B3042C" w:rsidRDefault="00C33F6C" w:rsidP="002677BA">
      <w:pPr>
        <w:pStyle w:val="Bezmezer"/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BY THE ETHICS COMMITTEE OF TBU</w:t>
      </w:r>
    </w:p>
    <w:p w14:paraId="2CBEE031" w14:textId="77777777" w:rsidR="0055388A" w:rsidRPr="00B3042C" w:rsidRDefault="0055388A" w:rsidP="00614852">
      <w:pPr>
        <w:pStyle w:val="Bezmezer"/>
        <w:jc w:val="center"/>
        <w:rPr>
          <w:b/>
          <w:sz w:val="24"/>
          <w:szCs w:val="24"/>
          <w:lang w:val="en-GB"/>
        </w:rPr>
      </w:pPr>
    </w:p>
    <w:p w14:paraId="31AB72C5" w14:textId="4DC49B61" w:rsidR="003C10F4" w:rsidRPr="00B3042C" w:rsidRDefault="00CF7F91" w:rsidP="000E4C75">
      <w:pPr>
        <w:pStyle w:val="Bezmezer"/>
        <w:jc w:val="both"/>
        <w:rPr>
          <w:b/>
          <w:sz w:val="24"/>
          <w:szCs w:val="24"/>
          <w:lang w:val="en-GB"/>
        </w:rPr>
      </w:pPr>
      <w:r w:rsidRPr="00B3042C">
        <w:rPr>
          <w:b/>
          <w:sz w:val="24"/>
          <w:szCs w:val="24"/>
          <w:lang w:val="en-GB"/>
        </w:rPr>
        <w:t>P</w:t>
      </w:r>
      <w:r w:rsidR="002A3C90">
        <w:rPr>
          <w:b/>
          <w:sz w:val="24"/>
          <w:szCs w:val="24"/>
          <w:lang w:val="en-GB"/>
        </w:rPr>
        <w:t xml:space="preserve">rior to the submission of a research project/plan, </w:t>
      </w:r>
      <w:r w:rsidR="0018099C">
        <w:rPr>
          <w:b/>
          <w:sz w:val="24"/>
          <w:szCs w:val="24"/>
          <w:lang w:val="en-GB"/>
        </w:rPr>
        <w:t xml:space="preserve">which </w:t>
      </w:r>
      <w:r w:rsidR="00F24A3E">
        <w:rPr>
          <w:b/>
          <w:sz w:val="24"/>
          <w:szCs w:val="24"/>
          <w:lang w:val="en-GB"/>
        </w:rPr>
        <w:t xml:space="preserve">primarily </w:t>
      </w:r>
      <w:r w:rsidR="0018099C">
        <w:rPr>
          <w:b/>
          <w:sz w:val="24"/>
          <w:szCs w:val="24"/>
          <w:lang w:val="en-GB"/>
        </w:rPr>
        <w:t xml:space="preserve">concerns an individual as a human subject of personal data processing </w:t>
      </w:r>
      <w:r w:rsidR="00161569" w:rsidRPr="00B3042C">
        <w:rPr>
          <w:b/>
          <w:sz w:val="24"/>
          <w:szCs w:val="24"/>
          <w:lang w:val="en-GB"/>
        </w:rPr>
        <w:t>(</w:t>
      </w:r>
      <w:r w:rsidR="002A3C90">
        <w:rPr>
          <w:b/>
          <w:sz w:val="24"/>
          <w:szCs w:val="24"/>
          <w:lang w:val="en-GB"/>
        </w:rPr>
        <w:t>hereinafter referred to as “data subject”</w:t>
      </w:r>
      <w:r w:rsidR="00161569" w:rsidRPr="00B3042C">
        <w:rPr>
          <w:b/>
          <w:sz w:val="24"/>
          <w:szCs w:val="24"/>
          <w:lang w:val="en-GB"/>
        </w:rPr>
        <w:t>)</w:t>
      </w:r>
      <w:r w:rsidRPr="00B3042C">
        <w:rPr>
          <w:b/>
          <w:sz w:val="24"/>
          <w:szCs w:val="24"/>
          <w:lang w:val="en-GB"/>
        </w:rPr>
        <w:t xml:space="preserve">, </w:t>
      </w:r>
      <w:r w:rsidR="003932CF">
        <w:rPr>
          <w:b/>
          <w:sz w:val="24"/>
          <w:szCs w:val="24"/>
          <w:lang w:val="en-GB"/>
        </w:rPr>
        <w:t xml:space="preserve">the </w:t>
      </w:r>
      <w:r w:rsidR="00C33F6C">
        <w:rPr>
          <w:b/>
          <w:sz w:val="24"/>
          <w:szCs w:val="24"/>
          <w:lang w:val="en-GB"/>
        </w:rPr>
        <w:t xml:space="preserve">employees and students of TBU in </w:t>
      </w:r>
      <w:proofErr w:type="spellStart"/>
      <w:r w:rsidR="00C33F6C">
        <w:rPr>
          <w:b/>
          <w:sz w:val="24"/>
          <w:szCs w:val="24"/>
          <w:lang w:val="en-GB"/>
        </w:rPr>
        <w:t>Zlín</w:t>
      </w:r>
      <w:proofErr w:type="spellEnd"/>
      <w:r w:rsidR="00C33F6C">
        <w:rPr>
          <w:b/>
          <w:sz w:val="24"/>
          <w:szCs w:val="24"/>
          <w:lang w:val="en-GB"/>
        </w:rPr>
        <w:t xml:space="preserve"> are obliged to complete this form and submit it to the Ethics Committee of TBU</w:t>
      </w:r>
      <w:r w:rsidRPr="00B3042C">
        <w:rPr>
          <w:b/>
          <w:sz w:val="24"/>
          <w:szCs w:val="24"/>
          <w:lang w:val="en-GB"/>
        </w:rPr>
        <w:t xml:space="preserve"> </w:t>
      </w:r>
      <w:r w:rsidR="00C33F6C">
        <w:rPr>
          <w:b/>
          <w:sz w:val="24"/>
          <w:szCs w:val="24"/>
          <w:lang w:val="en-GB"/>
        </w:rPr>
        <w:t>(</w:t>
      </w:r>
      <w:hyperlink r:id="rId7" w:history="1">
        <w:r w:rsidR="00C33F6C" w:rsidRPr="00F57DC2">
          <w:rPr>
            <w:rStyle w:val="Hypertextovodkaz"/>
            <w:b/>
            <w:sz w:val="24"/>
            <w:szCs w:val="24"/>
            <w:lang w:val="en-GB"/>
          </w:rPr>
          <w:t>eticka-komise@utb.cz</w:t>
        </w:r>
      </w:hyperlink>
      <w:r w:rsidR="00C33F6C">
        <w:rPr>
          <w:b/>
          <w:sz w:val="24"/>
          <w:szCs w:val="24"/>
          <w:lang w:val="en-GB"/>
        </w:rPr>
        <w:t>) for assessment</w:t>
      </w:r>
      <w:r w:rsidR="002D706D" w:rsidRPr="00B3042C">
        <w:rPr>
          <w:b/>
          <w:sz w:val="24"/>
          <w:szCs w:val="24"/>
          <w:lang w:val="en-GB"/>
        </w:rPr>
        <w:t>.</w:t>
      </w:r>
    </w:p>
    <w:p w14:paraId="195EC789" w14:textId="53697B52" w:rsidR="00CF7F91" w:rsidRPr="00B3042C" w:rsidRDefault="005657DA" w:rsidP="00CF7F91">
      <w:pPr>
        <w:pStyle w:val="Bezmezer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The collecti</w:t>
      </w:r>
      <w:r w:rsidR="00B00EA9">
        <w:rPr>
          <w:b/>
          <w:sz w:val="24"/>
          <w:szCs w:val="24"/>
          <w:lang w:val="en-GB"/>
        </w:rPr>
        <w:t>ng</w:t>
      </w:r>
      <w:r>
        <w:rPr>
          <w:b/>
          <w:sz w:val="24"/>
          <w:szCs w:val="24"/>
          <w:lang w:val="en-GB"/>
        </w:rPr>
        <w:t xml:space="preserve"> of </w:t>
      </w:r>
      <w:r w:rsidR="00B00EA9">
        <w:rPr>
          <w:b/>
          <w:sz w:val="24"/>
          <w:szCs w:val="24"/>
          <w:lang w:val="en-GB"/>
        </w:rPr>
        <w:t xml:space="preserve">research data must not start before receiving approval from the Ethics Committee of TBU in </w:t>
      </w:r>
      <w:proofErr w:type="spellStart"/>
      <w:r w:rsidR="00CF7F91" w:rsidRPr="00B3042C">
        <w:rPr>
          <w:b/>
          <w:sz w:val="24"/>
          <w:szCs w:val="24"/>
          <w:lang w:val="en-GB"/>
        </w:rPr>
        <w:t>Zlín</w:t>
      </w:r>
      <w:proofErr w:type="spellEnd"/>
      <w:r w:rsidR="00CF7F91" w:rsidRPr="00B3042C">
        <w:rPr>
          <w:b/>
          <w:sz w:val="24"/>
          <w:szCs w:val="24"/>
          <w:lang w:val="en-GB"/>
        </w:rPr>
        <w:t>.</w:t>
      </w:r>
    </w:p>
    <w:p w14:paraId="64198FAF" w14:textId="77777777" w:rsidR="00CF7F91" w:rsidRPr="00B3042C" w:rsidRDefault="00CF7F91" w:rsidP="00CF7F91">
      <w:pPr>
        <w:pStyle w:val="Bezmezer"/>
        <w:jc w:val="both"/>
        <w:rPr>
          <w:b/>
          <w:sz w:val="24"/>
          <w:szCs w:val="24"/>
          <w:lang w:val="en-GB"/>
        </w:rPr>
      </w:pPr>
    </w:p>
    <w:p w14:paraId="43AA2043" w14:textId="77777777" w:rsidR="00161569" w:rsidRPr="00B3042C" w:rsidRDefault="00161569" w:rsidP="00CF7F91">
      <w:pPr>
        <w:pStyle w:val="Bezmezer"/>
        <w:jc w:val="both"/>
        <w:rPr>
          <w:b/>
          <w:sz w:val="24"/>
          <w:szCs w:val="24"/>
          <w:lang w:val="en-GB"/>
        </w:rPr>
      </w:pPr>
    </w:p>
    <w:p w14:paraId="70A4958F" w14:textId="77777777" w:rsidR="00161569" w:rsidRPr="00B3042C" w:rsidRDefault="00161569" w:rsidP="00CF7F91">
      <w:pPr>
        <w:pStyle w:val="Bezmezer"/>
        <w:jc w:val="both"/>
        <w:rPr>
          <w:b/>
          <w:sz w:val="24"/>
          <w:szCs w:val="24"/>
          <w:lang w:val="en-GB"/>
        </w:rPr>
      </w:pPr>
    </w:p>
    <w:p w14:paraId="750A8C60" w14:textId="7CD8905F" w:rsidR="00F77E1A" w:rsidRPr="00B3042C" w:rsidRDefault="009D457C" w:rsidP="00CF7F91">
      <w:pPr>
        <w:pStyle w:val="Bezmezer"/>
        <w:jc w:val="both"/>
        <w:rPr>
          <w:b/>
          <w:sz w:val="24"/>
          <w:szCs w:val="24"/>
          <w:lang w:val="en-GB"/>
        </w:rPr>
      </w:pPr>
      <w:r>
        <w:rPr>
          <w:b/>
          <w:color w:val="F4B083" w:themeColor="accent2" w:themeTint="99"/>
          <w:sz w:val="24"/>
          <w:szCs w:val="24"/>
          <w:lang w:val="en-GB"/>
        </w:rPr>
        <w:t>Basic information about processing</w:t>
      </w:r>
      <w:r w:rsidR="00F77E1A" w:rsidRPr="00B3042C">
        <w:rPr>
          <w:b/>
          <w:sz w:val="24"/>
          <w:szCs w:val="24"/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81"/>
        <w:gridCol w:w="4481"/>
      </w:tblGrid>
      <w:tr w:rsidR="00F77E1A" w:rsidRPr="00B3042C" w14:paraId="12E59B84" w14:textId="77777777" w:rsidTr="00161569">
        <w:tc>
          <w:tcPr>
            <w:tcW w:w="4644" w:type="dxa"/>
          </w:tcPr>
          <w:p w14:paraId="30B841C7" w14:textId="5EF0AF49" w:rsidR="00F77E1A" w:rsidRPr="00B3042C" w:rsidRDefault="009D457C" w:rsidP="009D457C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Surname</w:t>
            </w:r>
            <w:r w:rsidR="00F77E1A" w:rsidRPr="00B3042C">
              <w:rPr>
                <w:b/>
                <w:sz w:val="24"/>
                <w:szCs w:val="24"/>
                <w:lang w:val="en-GB"/>
              </w:rPr>
              <w:t xml:space="preserve">, </w:t>
            </w:r>
            <w:r>
              <w:rPr>
                <w:b/>
                <w:sz w:val="24"/>
                <w:szCs w:val="24"/>
                <w:lang w:val="en-GB"/>
              </w:rPr>
              <w:t>name of the proposer</w:t>
            </w:r>
          </w:p>
        </w:tc>
        <w:tc>
          <w:tcPr>
            <w:tcW w:w="4568" w:type="dxa"/>
          </w:tcPr>
          <w:p w14:paraId="27C02F5C" w14:textId="77777777" w:rsidR="00F77E1A" w:rsidRPr="00B3042C" w:rsidRDefault="00F77E1A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F77E1A" w:rsidRPr="00B3042C" w14:paraId="6EDB4A85" w14:textId="77777777" w:rsidTr="00161569">
        <w:tc>
          <w:tcPr>
            <w:tcW w:w="4644" w:type="dxa"/>
          </w:tcPr>
          <w:p w14:paraId="0D8BC82F" w14:textId="451B2853" w:rsidR="00F77E1A" w:rsidRPr="00B3042C" w:rsidRDefault="009D457C" w:rsidP="009D457C">
            <w:pPr>
              <w:pStyle w:val="Bezmezer"/>
              <w:jc w:val="both"/>
              <w:rPr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Constituent part</w:t>
            </w:r>
            <w:r w:rsidR="00F77E1A" w:rsidRPr="00B3042C">
              <w:rPr>
                <w:b/>
                <w:sz w:val="24"/>
                <w:szCs w:val="24"/>
                <w:lang w:val="en-GB"/>
              </w:rPr>
              <w:t xml:space="preserve"> </w:t>
            </w:r>
            <w:r w:rsidR="00F77E1A" w:rsidRPr="00B3042C">
              <w:rPr>
                <w:sz w:val="24"/>
                <w:szCs w:val="24"/>
                <w:lang w:val="en-GB"/>
              </w:rPr>
              <w:t>(</w:t>
            </w:r>
            <w:r>
              <w:rPr>
                <w:sz w:val="24"/>
                <w:szCs w:val="24"/>
                <w:lang w:val="en-GB"/>
              </w:rPr>
              <w:t>department</w:t>
            </w:r>
            <w:r w:rsidR="00F77E1A" w:rsidRPr="00B3042C">
              <w:rPr>
                <w:sz w:val="24"/>
                <w:szCs w:val="24"/>
                <w:lang w:val="en-GB"/>
              </w:rPr>
              <w:t xml:space="preserve">, </w:t>
            </w:r>
            <w:r w:rsidR="0059095C" w:rsidRPr="00B3042C">
              <w:rPr>
                <w:sz w:val="24"/>
                <w:szCs w:val="24"/>
                <w:lang w:val="en-GB"/>
              </w:rPr>
              <w:t>centr</w:t>
            </w:r>
            <w:r>
              <w:rPr>
                <w:sz w:val="24"/>
                <w:szCs w:val="24"/>
                <w:lang w:val="en-GB"/>
              </w:rPr>
              <w:t>e</w:t>
            </w:r>
            <w:r w:rsidR="0059095C" w:rsidRPr="00B3042C">
              <w:rPr>
                <w:sz w:val="24"/>
                <w:szCs w:val="24"/>
                <w:lang w:val="en-GB"/>
              </w:rPr>
              <w:t xml:space="preserve">, </w:t>
            </w:r>
            <w:r>
              <w:rPr>
                <w:sz w:val="24"/>
                <w:szCs w:val="24"/>
                <w:lang w:val="en-GB"/>
              </w:rPr>
              <w:t>studio</w:t>
            </w:r>
            <w:r w:rsidR="0059095C" w:rsidRPr="00B3042C">
              <w:rPr>
                <w:sz w:val="24"/>
                <w:szCs w:val="24"/>
                <w:lang w:val="en-GB"/>
              </w:rPr>
              <w:t>….</w:t>
            </w:r>
            <w:r w:rsidR="00F77E1A" w:rsidRPr="00B3042C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4568" w:type="dxa"/>
          </w:tcPr>
          <w:p w14:paraId="468B7383" w14:textId="77777777" w:rsidR="00F77E1A" w:rsidRPr="00B3042C" w:rsidRDefault="00F77E1A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F77E1A" w:rsidRPr="00B3042C" w14:paraId="193D0D77" w14:textId="77777777" w:rsidTr="00161569">
        <w:tc>
          <w:tcPr>
            <w:tcW w:w="4644" w:type="dxa"/>
          </w:tcPr>
          <w:p w14:paraId="6DC6B9AA" w14:textId="5097092C" w:rsidR="00F77E1A" w:rsidRPr="00B3042C" w:rsidRDefault="009D457C" w:rsidP="009D457C">
            <w:pPr>
              <w:pStyle w:val="Bezmezer"/>
              <w:jc w:val="both"/>
              <w:rPr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Component part</w:t>
            </w:r>
            <w:r w:rsidR="00F77E1A" w:rsidRPr="00B3042C">
              <w:rPr>
                <w:b/>
                <w:sz w:val="24"/>
                <w:szCs w:val="24"/>
                <w:lang w:val="en-GB"/>
              </w:rPr>
              <w:t xml:space="preserve"> </w:t>
            </w:r>
            <w:r w:rsidR="00F77E1A" w:rsidRPr="00B3042C">
              <w:rPr>
                <w:sz w:val="24"/>
                <w:szCs w:val="24"/>
                <w:lang w:val="en-GB"/>
              </w:rPr>
              <w:t>(</w:t>
            </w:r>
            <w:r w:rsidR="00605DBF">
              <w:rPr>
                <w:sz w:val="24"/>
                <w:szCs w:val="24"/>
                <w:lang w:val="en-GB"/>
              </w:rPr>
              <w:t>F</w:t>
            </w:r>
            <w:r>
              <w:rPr>
                <w:sz w:val="24"/>
                <w:szCs w:val="24"/>
                <w:lang w:val="en-GB"/>
              </w:rPr>
              <w:t>aculty</w:t>
            </w:r>
            <w:r w:rsidR="00F77E1A" w:rsidRPr="00B3042C">
              <w:rPr>
                <w:sz w:val="24"/>
                <w:szCs w:val="24"/>
                <w:lang w:val="en-GB"/>
              </w:rPr>
              <w:t xml:space="preserve">, UNI, </w:t>
            </w:r>
            <w:r>
              <w:rPr>
                <w:sz w:val="24"/>
                <w:szCs w:val="24"/>
                <w:lang w:val="en-GB"/>
              </w:rPr>
              <w:t>Library</w:t>
            </w:r>
            <w:r w:rsidR="00F77E1A" w:rsidRPr="00B3042C">
              <w:rPr>
                <w:sz w:val="24"/>
                <w:szCs w:val="24"/>
                <w:lang w:val="en-GB"/>
              </w:rPr>
              <w:t xml:space="preserve">, </w:t>
            </w:r>
            <w:r>
              <w:rPr>
                <w:sz w:val="24"/>
                <w:szCs w:val="24"/>
                <w:lang w:val="en-GB"/>
              </w:rPr>
              <w:t>HRR</w:t>
            </w:r>
            <w:r w:rsidR="00F77E1A" w:rsidRPr="00B3042C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4568" w:type="dxa"/>
          </w:tcPr>
          <w:p w14:paraId="7BCD9794" w14:textId="77777777" w:rsidR="00F77E1A" w:rsidRPr="00B3042C" w:rsidRDefault="00F77E1A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F77E1A" w:rsidRPr="00B3042C" w14:paraId="3BF15E80" w14:textId="77777777" w:rsidTr="00161569">
        <w:tc>
          <w:tcPr>
            <w:tcW w:w="4644" w:type="dxa"/>
          </w:tcPr>
          <w:p w14:paraId="563A5C14" w14:textId="2C5FDE42" w:rsidR="00F77E1A" w:rsidRPr="00B3042C" w:rsidRDefault="009D457C" w:rsidP="009D457C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Title of the research project</w:t>
            </w:r>
            <w:r w:rsidR="00F77E1A" w:rsidRPr="00B3042C">
              <w:rPr>
                <w:b/>
                <w:sz w:val="24"/>
                <w:szCs w:val="24"/>
                <w:lang w:val="en-GB"/>
              </w:rPr>
              <w:t>/</w:t>
            </w:r>
            <w:r>
              <w:rPr>
                <w:b/>
                <w:sz w:val="24"/>
                <w:szCs w:val="24"/>
                <w:lang w:val="en-GB"/>
              </w:rPr>
              <w:t>plan</w:t>
            </w:r>
          </w:p>
        </w:tc>
        <w:tc>
          <w:tcPr>
            <w:tcW w:w="4568" w:type="dxa"/>
          </w:tcPr>
          <w:p w14:paraId="17EB60E8" w14:textId="77777777" w:rsidR="00F77E1A" w:rsidRPr="00B3042C" w:rsidRDefault="00F77E1A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35C33383" w14:textId="77777777" w:rsidR="00CF7F91" w:rsidRPr="00B3042C" w:rsidRDefault="00CF7F91" w:rsidP="00CF7F91">
      <w:pPr>
        <w:pStyle w:val="Bezmezer"/>
        <w:jc w:val="both"/>
        <w:rPr>
          <w:b/>
          <w:sz w:val="24"/>
          <w:szCs w:val="24"/>
          <w:lang w:val="en-GB"/>
        </w:rPr>
      </w:pPr>
    </w:p>
    <w:p w14:paraId="1C9BE85B" w14:textId="1DB51F6F" w:rsidR="00F77E1A" w:rsidRPr="00B3042C" w:rsidRDefault="004F76FD" w:rsidP="00CF7F91">
      <w:pPr>
        <w:pStyle w:val="Bezmezer"/>
        <w:jc w:val="both"/>
        <w:rPr>
          <w:b/>
          <w:color w:val="F4B083" w:themeColor="accent2" w:themeTint="99"/>
          <w:sz w:val="24"/>
          <w:szCs w:val="24"/>
          <w:lang w:val="en-GB"/>
        </w:rPr>
      </w:pPr>
      <w:r>
        <w:rPr>
          <w:b/>
          <w:color w:val="F4B083" w:themeColor="accent2" w:themeTint="99"/>
          <w:sz w:val="24"/>
          <w:szCs w:val="24"/>
          <w:lang w:val="en-GB"/>
        </w:rPr>
        <w:t>Description of data subjects and personal data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F77E1A" w:rsidRPr="00B3042C" w14:paraId="740C312F" w14:textId="77777777" w:rsidTr="00F77E1A">
        <w:trPr>
          <w:trHeight w:val="288"/>
        </w:trPr>
        <w:tc>
          <w:tcPr>
            <w:tcW w:w="4606" w:type="dxa"/>
          </w:tcPr>
          <w:p w14:paraId="242DB4A4" w14:textId="396B7C98" w:rsidR="00F77E1A" w:rsidRPr="00B3042C" w:rsidRDefault="00DF1F34" w:rsidP="00DF1F34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What is the expected number of data subjects</w:t>
            </w:r>
            <w:r w:rsidR="00161569" w:rsidRPr="00B3042C">
              <w:rPr>
                <w:b/>
                <w:sz w:val="24"/>
                <w:szCs w:val="24"/>
                <w:lang w:val="en-GB"/>
              </w:rPr>
              <w:t>?</w:t>
            </w:r>
          </w:p>
        </w:tc>
        <w:tc>
          <w:tcPr>
            <w:tcW w:w="4606" w:type="dxa"/>
          </w:tcPr>
          <w:p w14:paraId="0877B94B" w14:textId="77777777" w:rsidR="00F77E1A" w:rsidRPr="00B3042C" w:rsidRDefault="00F77E1A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F77E1A" w:rsidRPr="00B3042C" w14:paraId="53FC4F1B" w14:textId="77777777" w:rsidTr="00F77E1A">
        <w:tc>
          <w:tcPr>
            <w:tcW w:w="4606" w:type="dxa"/>
          </w:tcPr>
          <w:p w14:paraId="12C7C818" w14:textId="5DC8C8BB" w:rsidR="00F77E1A" w:rsidRPr="00B3042C" w:rsidRDefault="00DF1F34" w:rsidP="00DF1F34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What types of personal data will be processed</w:t>
            </w:r>
            <w:r w:rsidR="00161569" w:rsidRPr="00B3042C">
              <w:rPr>
                <w:b/>
                <w:sz w:val="24"/>
                <w:szCs w:val="24"/>
                <w:lang w:val="en-GB"/>
              </w:rPr>
              <w:t>?</w:t>
            </w:r>
          </w:p>
        </w:tc>
        <w:tc>
          <w:tcPr>
            <w:tcW w:w="4606" w:type="dxa"/>
          </w:tcPr>
          <w:p w14:paraId="1554097A" w14:textId="77777777" w:rsidR="00F77E1A" w:rsidRPr="00B3042C" w:rsidRDefault="00F77E1A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1173AB15" w14:textId="77777777" w:rsidR="00F77E1A" w:rsidRPr="00B3042C" w:rsidRDefault="00F77E1A" w:rsidP="00CF7F91">
      <w:pPr>
        <w:pStyle w:val="Bezmezer"/>
        <w:jc w:val="both"/>
        <w:rPr>
          <w:b/>
          <w:sz w:val="24"/>
          <w:szCs w:val="24"/>
          <w:lang w:val="en-GB"/>
        </w:rPr>
      </w:pPr>
    </w:p>
    <w:p w14:paraId="1D770A2A" w14:textId="38A45F53" w:rsidR="00F77E1A" w:rsidRPr="00B3042C" w:rsidRDefault="00C33F6C" w:rsidP="00CF7F91">
      <w:pPr>
        <w:pStyle w:val="Bezmezer"/>
        <w:jc w:val="both"/>
        <w:rPr>
          <w:b/>
          <w:color w:val="F4B083" w:themeColor="accent2" w:themeTint="99"/>
          <w:sz w:val="24"/>
          <w:szCs w:val="24"/>
          <w:lang w:val="en-GB"/>
        </w:rPr>
      </w:pPr>
      <w:r>
        <w:rPr>
          <w:b/>
          <w:color w:val="F4B083" w:themeColor="accent2" w:themeTint="99"/>
          <w:sz w:val="24"/>
          <w:szCs w:val="24"/>
          <w:lang w:val="en-GB"/>
        </w:rPr>
        <w:t>Description of processing operations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627338" w:rsidRPr="00B3042C" w14:paraId="386DAD25" w14:textId="77777777" w:rsidTr="00F77E1A">
        <w:tc>
          <w:tcPr>
            <w:tcW w:w="4606" w:type="dxa"/>
          </w:tcPr>
          <w:p w14:paraId="7ACDB64F" w14:textId="30548D76" w:rsidR="00F77E1A" w:rsidRPr="00B3042C" w:rsidRDefault="00C33F6C" w:rsidP="00C33F6C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Source of personal data</w:t>
            </w:r>
          </w:p>
        </w:tc>
        <w:tc>
          <w:tcPr>
            <w:tcW w:w="4606" w:type="dxa"/>
          </w:tcPr>
          <w:p w14:paraId="40D7F8B9" w14:textId="77777777" w:rsidR="00F77E1A" w:rsidRPr="00B3042C" w:rsidRDefault="00F77E1A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627338" w:rsidRPr="00B3042C" w14:paraId="052FB884" w14:textId="77777777" w:rsidTr="00F77E1A">
        <w:tc>
          <w:tcPr>
            <w:tcW w:w="4606" w:type="dxa"/>
          </w:tcPr>
          <w:p w14:paraId="62983969" w14:textId="26E3EC47" w:rsidR="00F77E1A" w:rsidRPr="00B3042C" w:rsidRDefault="00013C98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Manner of personal data collection</w:t>
            </w:r>
          </w:p>
        </w:tc>
        <w:tc>
          <w:tcPr>
            <w:tcW w:w="4606" w:type="dxa"/>
          </w:tcPr>
          <w:p w14:paraId="04DF4A3D" w14:textId="77777777" w:rsidR="00F77E1A" w:rsidRPr="00B3042C" w:rsidRDefault="00F77E1A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627338" w:rsidRPr="00B3042C" w14:paraId="2D0380BE" w14:textId="77777777" w:rsidTr="00F77E1A">
        <w:tc>
          <w:tcPr>
            <w:tcW w:w="4606" w:type="dxa"/>
          </w:tcPr>
          <w:p w14:paraId="12C655D4" w14:textId="399DC0DD" w:rsidR="00F77E1A" w:rsidRPr="00B3042C" w:rsidRDefault="004F76FD" w:rsidP="00AF4C7F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Expected date of start of data collection</w:t>
            </w:r>
          </w:p>
        </w:tc>
        <w:tc>
          <w:tcPr>
            <w:tcW w:w="4606" w:type="dxa"/>
          </w:tcPr>
          <w:p w14:paraId="5DD7707E" w14:textId="77777777" w:rsidR="00F77E1A" w:rsidRPr="00B3042C" w:rsidRDefault="00F77E1A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627338" w:rsidRPr="00B3042C" w14:paraId="13C856ED" w14:textId="77777777" w:rsidTr="00F77E1A">
        <w:tc>
          <w:tcPr>
            <w:tcW w:w="4606" w:type="dxa"/>
          </w:tcPr>
          <w:p w14:paraId="7A6ED33C" w14:textId="013AC97D" w:rsidR="00F77E1A" w:rsidRPr="00B3042C" w:rsidRDefault="004F76FD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Approximate duration of data collection</w:t>
            </w:r>
          </w:p>
        </w:tc>
        <w:tc>
          <w:tcPr>
            <w:tcW w:w="4606" w:type="dxa"/>
          </w:tcPr>
          <w:p w14:paraId="08AA9950" w14:textId="77777777" w:rsidR="00F77E1A" w:rsidRPr="00B3042C" w:rsidRDefault="00F77E1A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627338" w:rsidRPr="00B3042C" w14:paraId="4CB0AFB3" w14:textId="77777777" w:rsidTr="00F77E1A">
        <w:tc>
          <w:tcPr>
            <w:tcW w:w="4606" w:type="dxa"/>
          </w:tcPr>
          <w:p w14:paraId="07BB72CE" w14:textId="3A7AA35D" w:rsidR="00F77E1A" w:rsidRPr="00B3042C" w:rsidRDefault="00627338" w:rsidP="003E2C5A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Description of the </w:t>
            </w:r>
            <w:r w:rsidR="00161569" w:rsidRPr="00B3042C">
              <w:rPr>
                <w:b/>
                <w:sz w:val="24"/>
                <w:szCs w:val="24"/>
                <w:lang w:val="en-GB"/>
              </w:rPr>
              <w:t xml:space="preserve"> </w:t>
            </w:r>
            <w:r w:rsidR="003E2C5A">
              <w:rPr>
                <w:b/>
                <w:sz w:val="24"/>
                <w:szCs w:val="24"/>
                <w:lang w:val="en-GB"/>
              </w:rPr>
              <w:t>procedure followed</w:t>
            </w:r>
            <w:r w:rsidR="00161569" w:rsidRPr="00B3042C">
              <w:rPr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sz w:val="24"/>
                <w:szCs w:val="24"/>
                <w:lang w:val="en-GB"/>
              </w:rPr>
              <w:t xml:space="preserve">during </w:t>
            </w:r>
            <w:r w:rsidR="003E2C5A">
              <w:rPr>
                <w:b/>
                <w:sz w:val="24"/>
                <w:szCs w:val="24"/>
                <w:lang w:val="en-GB"/>
              </w:rPr>
              <w:t xml:space="preserve">the </w:t>
            </w:r>
            <w:r>
              <w:rPr>
                <w:b/>
                <w:sz w:val="24"/>
                <w:szCs w:val="24"/>
                <w:lang w:val="en-GB"/>
              </w:rPr>
              <w:t>research an</w:t>
            </w:r>
            <w:r w:rsidR="003E2C5A">
              <w:rPr>
                <w:b/>
                <w:sz w:val="24"/>
                <w:szCs w:val="24"/>
                <w:lang w:val="en-GB"/>
              </w:rPr>
              <w:t>d</w:t>
            </w:r>
            <w:r>
              <w:rPr>
                <w:b/>
                <w:sz w:val="24"/>
                <w:szCs w:val="24"/>
                <w:lang w:val="en-GB"/>
              </w:rPr>
              <w:t xml:space="preserve"> analysis of data</w:t>
            </w:r>
            <w:r w:rsidR="00161569" w:rsidRPr="00B3042C">
              <w:rPr>
                <w:b/>
                <w:sz w:val="24"/>
                <w:szCs w:val="24"/>
                <w:lang w:val="en-GB"/>
              </w:rPr>
              <w:t xml:space="preserve"> (</w:t>
            </w:r>
            <w:r>
              <w:rPr>
                <w:b/>
                <w:sz w:val="24"/>
                <w:szCs w:val="24"/>
                <w:lang w:val="en-GB"/>
              </w:rPr>
              <w:t xml:space="preserve">processing and the manner of data archiving </w:t>
            </w:r>
            <w:r w:rsidR="00EA41A6" w:rsidRPr="00B3042C">
              <w:rPr>
                <w:b/>
                <w:sz w:val="24"/>
                <w:szCs w:val="24"/>
                <w:lang w:val="en-GB"/>
              </w:rPr>
              <w:t xml:space="preserve">+ </w:t>
            </w:r>
            <w:r>
              <w:rPr>
                <w:b/>
                <w:sz w:val="24"/>
                <w:szCs w:val="24"/>
                <w:lang w:val="en-GB"/>
              </w:rPr>
              <w:t xml:space="preserve">formal requirements specified in Article </w:t>
            </w:r>
            <w:r w:rsidR="00EA41A6" w:rsidRPr="00B3042C">
              <w:rPr>
                <w:b/>
                <w:sz w:val="24"/>
                <w:szCs w:val="24"/>
                <w:lang w:val="en-GB"/>
              </w:rPr>
              <w:t xml:space="preserve">5 </w:t>
            </w:r>
            <w:r>
              <w:rPr>
                <w:b/>
                <w:sz w:val="24"/>
                <w:szCs w:val="24"/>
                <w:lang w:val="en-GB"/>
              </w:rPr>
              <w:t>Paragraph</w:t>
            </w:r>
            <w:r w:rsidR="00EA41A6" w:rsidRPr="00B3042C">
              <w:rPr>
                <w:b/>
                <w:sz w:val="24"/>
                <w:szCs w:val="24"/>
                <w:lang w:val="en-GB"/>
              </w:rPr>
              <w:t xml:space="preserve"> </w:t>
            </w:r>
            <w:r w:rsidR="0059095C" w:rsidRPr="00B3042C">
              <w:rPr>
                <w:b/>
                <w:sz w:val="24"/>
                <w:szCs w:val="24"/>
                <w:lang w:val="en-GB"/>
              </w:rPr>
              <w:t>3 a</w:t>
            </w:r>
            <w:r>
              <w:rPr>
                <w:b/>
                <w:sz w:val="24"/>
                <w:szCs w:val="24"/>
                <w:lang w:val="en-GB"/>
              </w:rPr>
              <w:t>nd</w:t>
            </w:r>
            <w:r w:rsidR="0059095C" w:rsidRPr="00B3042C">
              <w:rPr>
                <w:b/>
                <w:sz w:val="24"/>
                <w:szCs w:val="24"/>
                <w:lang w:val="en-GB"/>
              </w:rPr>
              <w:t xml:space="preserve"> </w:t>
            </w:r>
            <w:r w:rsidR="00EA41A6" w:rsidRPr="00B3042C">
              <w:rPr>
                <w:b/>
                <w:sz w:val="24"/>
                <w:szCs w:val="24"/>
                <w:lang w:val="en-GB"/>
              </w:rPr>
              <w:t xml:space="preserve">4 </w:t>
            </w:r>
            <w:r w:rsidR="00AF4C7F">
              <w:rPr>
                <w:b/>
                <w:sz w:val="24"/>
                <w:szCs w:val="24"/>
                <w:lang w:val="en-GB"/>
              </w:rPr>
              <w:t>of the Rules of P</w:t>
            </w:r>
            <w:r>
              <w:rPr>
                <w:b/>
                <w:sz w:val="24"/>
                <w:szCs w:val="24"/>
                <w:lang w:val="en-GB"/>
              </w:rPr>
              <w:t>rocedure of the Ethics Committee of TBU</w:t>
            </w:r>
            <w:r w:rsidR="00161569" w:rsidRPr="00B3042C">
              <w:rPr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4606" w:type="dxa"/>
          </w:tcPr>
          <w:p w14:paraId="3D2FFEDC" w14:textId="77777777" w:rsidR="00F77E1A" w:rsidRPr="00B3042C" w:rsidRDefault="00F77E1A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</w:p>
          <w:p w14:paraId="75511656" w14:textId="77777777" w:rsidR="00F26884" w:rsidRPr="00B3042C" w:rsidRDefault="00F26884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</w:p>
          <w:p w14:paraId="42D2C7F8" w14:textId="77777777" w:rsidR="00F26884" w:rsidRPr="00B3042C" w:rsidRDefault="00F26884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</w:p>
          <w:p w14:paraId="2B4E5022" w14:textId="77777777" w:rsidR="00F26884" w:rsidRPr="00B3042C" w:rsidRDefault="00F26884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</w:p>
          <w:p w14:paraId="7664F66D" w14:textId="77777777" w:rsidR="00F26884" w:rsidRPr="00B3042C" w:rsidRDefault="00F26884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</w:p>
          <w:p w14:paraId="1A4E97C8" w14:textId="77777777" w:rsidR="00F26884" w:rsidRPr="00B3042C" w:rsidRDefault="00F26884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</w:p>
          <w:p w14:paraId="54218196" w14:textId="77777777" w:rsidR="00F26884" w:rsidRPr="00B3042C" w:rsidRDefault="00F26884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</w:p>
          <w:p w14:paraId="24753E98" w14:textId="77777777" w:rsidR="00F26884" w:rsidRPr="00B3042C" w:rsidRDefault="00F26884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</w:p>
          <w:p w14:paraId="40EF24A9" w14:textId="77777777" w:rsidR="00F26884" w:rsidRPr="00B3042C" w:rsidRDefault="00F26884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</w:p>
          <w:p w14:paraId="315E4043" w14:textId="77777777" w:rsidR="00F26884" w:rsidRPr="00B3042C" w:rsidRDefault="00F26884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</w:p>
          <w:p w14:paraId="07D40E27" w14:textId="77777777" w:rsidR="00F26884" w:rsidRPr="00B3042C" w:rsidRDefault="00F26884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</w:p>
          <w:p w14:paraId="6D2FB067" w14:textId="77777777" w:rsidR="00F26884" w:rsidRPr="00B3042C" w:rsidRDefault="00F26884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</w:p>
          <w:p w14:paraId="598F4F23" w14:textId="77777777" w:rsidR="00F26884" w:rsidRPr="00B3042C" w:rsidRDefault="00F26884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</w:p>
          <w:p w14:paraId="69DBC4F5" w14:textId="77777777" w:rsidR="00F26884" w:rsidRPr="00B3042C" w:rsidRDefault="00F26884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</w:p>
          <w:p w14:paraId="2F1FE3A4" w14:textId="77777777" w:rsidR="00F26884" w:rsidRPr="00B3042C" w:rsidRDefault="00F26884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</w:p>
          <w:p w14:paraId="756CCEFC" w14:textId="77777777" w:rsidR="00F26884" w:rsidRPr="00B3042C" w:rsidRDefault="00F26884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</w:p>
          <w:p w14:paraId="6A4D9387" w14:textId="77777777" w:rsidR="00F26884" w:rsidRPr="00B3042C" w:rsidRDefault="00F26884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</w:p>
          <w:p w14:paraId="3D219728" w14:textId="77777777" w:rsidR="00F26884" w:rsidRPr="00B3042C" w:rsidRDefault="00F26884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627338" w:rsidRPr="00B3042C" w14:paraId="0B749A86" w14:textId="77777777" w:rsidTr="00F77E1A">
        <w:tc>
          <w:tcPr>
            <w:tcW w:w="4606" w:type="dxa"/>
          </w:tcPr>
          <w:p w14:paraId="31513B86" w14:textId="12A030A6" w:rsidR="00EA41A6" w:rsidRPr="00B3042C" w:rsidRDefault="008956A9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lastRenderedPageBreak/>
              <w:t>Transfer of data to a third party</w:t>
            </w:r>
          </w:p>
        </w:tc>
        <w:tc>
          <w:tcPr>
            <w:tcW w:w="4606" w:type="dxa"/>
          </w:tcPr>
          <w:p w14:paraId="146540D3" w14:textId="77777777" w:rsidR="00EA41A6" w:rsidRPr="00B3042C" w:rsidRDefault="00EA41A6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1358BF2E" w14:textId="77777777" w:rsidR="00161569" w:rsidRPr="00B3042C" w:rsidRDefault="00161569" w:rsidP="00CF7F91">
      <w:pPr>
        <w:pStyle w:val="Bezmezer"/>
        <w:jc w:val="both"/>
        <w:rPr>
          <w:b/>
          <w:sz w:val="24"/>
          <w:szCs w:val="24"/>
          <w:lang w:val="en-GB"/>
        </w:rPr>
      </w:pPr>
    </w:p>
    <w:p w14:paraId="4EAAF98A" w14:textId="4DD67611" w:rsidR="00161569" w:rsidRPr="00B3042C" w:rsidRDefault="00DE4433" w:rsidP="00CF7F91">
      <w:pPr>
        <w:pStyle w:val="Bezmezer"/>
        <w:jc w:val="both"/>
        <w:rPr>
          <w:b/>
          <w:color w:val="F4B083" w:themeColor="accent2" w:themeTint="99"/>
          <w:sz w:val="24"/>
          <w:szCs w:val="24"/>
          <w:lang w:val="en-GB"/>
        </w:rPr>
      </w:pPr>
      <w:r>
        <w:rPr>
          <w:b/>
          <w:color w:val="F4B083" w:themeColor="accent2" w:themeTint="99"/>
          <w:sz w:val="24"/>
          <w:szCs w:val="24"/>
          <w:lang w:val="en-GB"/>
        </w:rPr>
        <w:t>Description of organizational and technological measures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161569" w:rsidRPr="00B3042C" w14:paraId="73C2BF13" w14:textId="77777777" w:rsidTr="00161569">
        <w:tc>
          <w:tcPr>
            <w:tcW w:w="4606" w:type="dxa"/>
          </w:tcPr>
          <w:p w14:paraId="1033F4F5" w14:textId="7416595F" w:rsidR="00161569" w:rsidRPr="00B3042C" w:rsidRDefault="00470257" w:rsidP="00B11496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SW and</w:t>
            </w:r>
            <w:r w:rsidR="00161569" w:rsidRPr="00B3042C">
              <w:rPr>
                <w:b/>
                <w:sz w:val="24"/>
                <w:szCs w:val="24"/>
                <w:lang w:val="en-GB"/>
              </w:rPr>
              <w:t xml:space="preserve"> HW </w:t>
            </w:r>
            <w:r>
              <w:rPr>
                <w:b/>
                <w:sz w:val="24"/>
                <w:szCs w:val="24"/>
                <w:lang w:val="en-GB"/>
              </w:rPr>
              <w:t xml:space="preserve">tools </w:t>
            </w:r>
            <w:r w:rsidR="00161569" w:rsidRPr="00B3042C">
              <w:rPr>
                <w:b/>
                <w:sz w:val="24"/>
                <w:szCs w:val="24"/>
                <w:lang w:val="en-GB"/>
              </w:rPr>
              <w:t>a</w:t>
            </w:r>
            <w:r w:rsidR="003D480D">
              <w:rPr>
                <w:b/>
                <w:sz w:val="24"/>
                <w:szCs w:val="24"/>
                <w:lang w:val="en-GB"/>
              </w:rPr>
              <w:t>nd other</w:t>
            </w:r>
            <w:r w:rsidR="00161569" w:rsidRPr="00B3042C">
              <w:rPr>
                <w:b/>
                <w:sz w:val="24"/>
                <w:szCs w:val="24"/>
                <w:lang w:val="en-GB"/>
              </w:rPr>
              <w:t xml:space="preserve"> </w:t>
            </w:r>
            <w:r w:rsidR="00B11496">
              <w:rPr>
                <w:b/>
                <w:sz w:val="24"/>
                <w:szCs w:val="24"/>
                <w:lang w:val="en-GB"/>
              </w:rPr>
              <w:t>equipment</w:t>
            </w:r>
            <w:r w:rsidR="00161569" w:rsidRPr="00B3042C">
              <w:rPr>
                <w:b/>
                <w:sz w:val="24"/>
                <w:szCs w:val="24"/>
                <w:lang w:val="en-GB"/>
              </w:rPr>
              <w:t xml:space="preserve"> </w:t>
            </w:r>
            <w:r w:rsidR="00971CC3">
              <w:rPr>
                <w:b/>
                <w:sz w:val="24"/>
                <w:szCs w:val="24"/>
                <w:lang w:val="en-GB"/>
              </w:rPr>
              <w:t xml:space="preserve">used </w:t>
            </w:r>
            <w:r w:rsidR="00161569" w:rsidRPr="00B3042C">
              <w:rPr>
                <w:b/>
                <w:sz w:val="24"/>
                <w:szCs w:val="24"/>
                <w:lang w:val="en-GB"/>
              </w:rPr>
              <w:t>(</w:t>
            </w:r>
            <w:r w:rsidR="003D480D">
              <w:rPr>
                <w:b/>
                <w:sz w:val="24"/>
                <w:szCs w:val="24"/>
                <w:lang w:val="en-GB"/>
              </w:rPr>
              <w:t>planned or</w:t>
            </w:r>
            <w:r w:rsidR="00161569" w:rsidRPr="00B3042C">
              <w:rPr>
                <w:b/>
                <w:sz w:val="24"/>
                <w:szCs w:val="24"/>
                <w:lang w:val="en-GB"/>
              </w:rPr>
              <w:t xml:space="preserve"> </w:t>
            </w:r>
            <w:r w:rsidR="00B11496">
              <w:rPr>
                <w:b/>
                <w:sz w:val="24"/>
                <w:szCs w:val="24"/>
                <w:lang w:val="en-GB"/>
              </w:rPr>
              <w:t>existing</w:t>
            </w:r>
            <w:r w:rsidR="00161569" w:rsidRPr="00B3042C">
              <w:rPr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4606" w:type="dxa"/>
          </w:tcPr>
          <w:p w14:paraId="34491BF8" w14:textId="77777777" w:rsidR="00161569" w:rsidRPr="00B3042C" w:rsidRDefault="00161569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161569" w:rsidRPr="00B3042C" w14:paraId="72C6EC67" w14:textId="77777777" w:rsidTr="00161569">
        <w:tc>
          <w:tcPr>
            <w:tcW w:w="4606" w:type="dxa"/>
          </w:tcPr>
          <w:p w14:paraId="11292EC5" w14:textId="0C21E335" w:rsidR="00161569" w:rsidRPr="00B3042C" w:rsidRDefault="00DF1F34" w:rsidP="00DF1F34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Will</w:t>
            </w:r>
            <w:r w:rsidR="00B11496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11496">
              <w:rPr>
                <w:b/>
                <w:sz w:val="24"/>
                <w:szCs w:val="24"/>
                <w:lang w:val="en-GB"/>
              </w:rPr>
              <w:t>pseudonymization</w:t>
            </w:r>
            <w:proofErr w:type="spellEnd"/>
            <w:r w:rsidR="00B11496">
              <w:rPr>
                <w:b/>
                <w:sz w:val="24"/>
                <w:szCs w:val="24"/>
                <w:lang w:val="en-GB"/>
              </w:rPr>
              <w:t xml:space="preserve"> or anonymization of data be applied</w:t>
            </w:r>
            <w:r w:rsidR="00161569" w:rsidRPr="00B3042C">
              <w:rPr>
                <w:b/>
                <w:sz w:val="24"/>
                <w:szCs w:val="24"/>
                <w:lang w:val="en-GB"/>
              </w:rPr>
              <w:t>?</w:t>
            </w:r>
          </w:p>
        </w:tc>
        <w:tc>
          <w:tcPr>
            <w:tcW w:w="4606" w:type="dxa"/>
          </w:tcPr>
          <w:p w14:paraId="73F40093" w14:textId="77777777" w:rsidR="00161569" w:rsidRPr="00B3042C" w:rsidRDefault="00161569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EA41A6" w:rsidRPr="00B3042C" w14:paraId="6D8F9FE4" w14:textId="77777777" w:rsidTr="00161569">
        <w:tc>
          <w:tcPr>
            <w:tcW w:w="4606" w:type="dxa"/>
          </w:tcPr>
          <w:p w14:paraId="546825ED" w14:textId="2B85B6A2" w:rsidR="00EA41A6" w:rsidRPr="00B3042C" w:rsidRDefault="00EA41A6" w:rsidP="00372A4C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  <w:r w:rsidRPr="00B3042C">
              <w:rPr>
                <w:b/>
                <w:sz w:val="24"/>
                <w:szCs w:val="24"/>
                <w:lang w:val="en-GB"/>
              </w:rPr>
              <w:t>D</w:t>
            </w:r>
            <w:r w:rsidR="00372A4C">
              <w:rPr>
                <w:b/>
                <w:sz w:val="24"/>
                <w:szCs w:val="24"/>
                <w:lang w:val="en-GB"/>
              </w:rPr>
              <w:t xml:space="preserve">uration </w:t>
            </w:r>
            <w:r w:rsidR="00142F65">
              <w:rPr>
                <w:b/>
                <w:sz w:val="24"/>
                <w:szCs w:val="24"/>
                <w:lang w:val="en-GB"/>
              </w:rPr>
              <w:t>of research data</w:t>
            </w:r>
            <w:r w:rsidR="00372A4C">
              <w:rPr>
                <w:b/>
                <w:sz w:val="24"/>
                <w:szCs w:val="24"/>
                <w:lang w:val="en-GB"/>
              </w:rPr>
              <w:t xml:space="preserve"> archiving</w:t>
            </w:r>
          </w:p>
        </w:tc>
        <w:tc>
          <w:tcPr>
            <w:tcW w:w="4606" w:type="dxa"/>
          </w:tcPr>
          <w:p w14:paraId="3A83CE57" w14:textId="77777777" w:rsidR="00EA41A6" w:rsidRPr="00B3042C" w:rsidRDefault="00EA41A6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39F5E830" w14:textId="77777777" w:rsidR="00161569" w:rsidRPr="00B3042C" w:rsidRDefault="00161569" w:rsidP="00CF7F91">
      <w:pPr>
        <w:pStyle w:val="Bezmezer"/>
        <w:jc w:val="both"/>
        <w:rPr>
          <w:b/>
          <w:sz w:val="24"/>
          <w:szCs w:val="24"/>
          <w:lang w:val="en-GB"/>
        </w:rPr>
      </w:pPr>
    </w:p>
    <w:p w14:paraId="29D944BE" w14:textId="77777777" w:rsidR="00161569" w:rsidRPr="00B3042C" w:rsidRDefault="00161569" w:rsidP="00CF7F91">
      <w:pPr>
        <w:pStyle w:val="Bezmezer"/>
        <w:jc w:val="both"/>
        <w:rPr>
          <w:b/>
          <w:sz w:val="24"/>
          <w:szCs w:val="24"/>
          <w:lang w:val="en-GB"/>
        </w:rPr>
      </w:pPr>
    </w:p>
    <w:p w14:paraId="0F2EF58F" w14:textId="77777777" w:rsidR="00EA41A6" w:rsidRPr="00B3042C" w:rsidRDefault="00EA41A6" w:rsidP="00CF7F91">
      <w:pPr>
        <w:pStyle w:val="Bezmezer"/>
        <w:jc w:val="both"/>
        <w:rPr>
          <w:b/>
          <w:sz w:val="24"/>
          <w:szCs w:val="24"/>
          <w:lang w:val="en-GB"/>
        </w:rPr>
      </w:pPr>
    </w:p>
    <w:p w14:paraId="178F1BD6" w14:textId="77777777" w:rsidR="00EA41A6" w:rsidRPr="00B3042C" w:rsidRDefault="00EA41A6" w:rsidP="00CF7F91">
      <w:pPr>
        <w:pStyle w:val="Bezmezer"/>
        <w:jc w:val="both"/>
        <w:rPr>
          <w:b/>
          <w:sz w:val="24"/>
          <w:szCs w:val="24"/>
          <w:lang w:val="en-GB"/>
        </w:rPr>
      </w:pPr>
    </w:p>
    <w:p w14:paraId="682B8CA6" w14:textId="77777777" w:rsidR="00EA41A6" w:rsidRPr="00B3042C" w:rsidRDefault="00EA41A6" w:rsidP="00CF7F91">
      <w:pPr>
        <w:pStyle w:val="Bezmezer"/>
        <w:jc w:val="both"/>
        <w:rPr>
          <w:b/>
          <w:sz w:val="24"/>
          <w:szCs w:val="24"/>
          <w:lang w:val="en-GB"/>
        </w:rPr>
      </w:pPr>
    </w:p>
    <w:p w14:paraId="69BFA713" w14:textId="77777777" w:rsidR="00161569" w:rsidRPr="00B3042C" w:rsidRDefault="00161569" w:rsidP="00CF7F91">
      <w:pPr>
        <w:pStyle w:val="Bezmezer"/>
        <w:jc w:val="both"/>
        <w:rPr>
          <w:b/>
          <w:sz w:val="24"/>
          <w:szCs w:val="24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41A6" w:rsidRPr="00B3042C" w14:paraId="3447C72B" w14:textId="77777777" w:rsidTr="00EA41A6">
        <w:tc>
          <w:tcPr>
            <w:tcW w:w="9212" w:type="dxa"/>
          </w:tcPr>
          <w:p w14:paraId="78797DE2" w14:textId="716F7BC5" w:rsidR="00EA41A6" w:rsidRPr="00B3042C" w:rsidRDefault="00DD10CB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Declaration </w:t>
            </w:r>
            <w:r w:rsidR="00150648">
              <w:rPr>
                <w:b/>
                <w:sz w:val="24"/>
                <w:szCs w:val="24"/>
                <w:lang w:val="en-GB"/>
              </w:rPr>
              <w:t>of honour</w:t>
            </w:r>
            <w:r w:rsidR="00EA41A6" w:rsidRPr="00B3042C">
              <w:rPr>
                <w:b/>
                <w:sz w:val="24"/>
                <w:szCs w:val="24"/>
                <w:lang w:val="en-GB"/>
              </w:rPr>
              <w:t>:</w:t>
            </w:r>
          </w:p>
          <w:p w14:paraId="67DF3C36" w14:textId="77777777" w:rsidR="00EA41A6" w:rsidRPr="00B3042C" w:rsidRDefault="00EA41A6" w:rsidP="00CF7F91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</w:p>
          <w:p w14:paraId="7A15E038" w14:textId="36C0D502" w:rsidR="00EA41A6" w:rsidRPr="00B3042C" w:rsidRDefault="00150648" w:rsidP="00252F92">
            <w:pPr>
              <w:pStyle w:val="Bezmezer"/>
              <w:jc w:val="both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I hereby declare that this project conforms to the requirements and principles of </w:t>
            </w:r>
            <w:r w:rsidR="00B61E35">
              <w:rPr>
                <w:b/>
                <w:sz w:val="24"/>
                <w:szCs w:val="24"/>
                <w:lang w:val="en-GB"/>
              </w:rPr>
              <w:t>the ethics of science and to all</w:t>
            </w:r>
            <w:r w:rsidR="00EA41A6" w:rsidRPr="00B3042C">
              <w:rPr>
                <w:b/>
                <w:sz w:val="24"/>
                <w:szCs w:val="24"/>
                <w:lang w:val="en-GB"/>
              </w:rPr>
              <w:t xml:space="preserve"> legislativ</w:t>
            </w:r>
            <w:r w:rsidR="00252F92">
              <w:rPr>
                <w:b/>
                <w:sz w:val="24"/>
                <w:szCs w:val="24"/>
                <w:lang w:val="en-GB"/>
              </w:rPr>
              <w:t>e requirements set out by the EU and the Czech Republic</w:t>
            </w:r>
            <w:r w:rsidR="00EA41A6" w:rsidRPr="00B3042C">
              <w:rPr>
                <w:b/>
                <w:sz w:val="24"/>
                <w:szCs w:val="24"/>
                <w:lang w:val="en-GB"/>
              </w:rPr>
              <w:t xml:space="preserve">. </w:t>
            </w:r>
          </w:p>
        </w:tc>
      </w:tr>
    </w:tbl>
    <w:p w14:paraId="40B09C28" w14:textId="77777777" w:rsidR="00161569" w:rsidRPr="00B3042C" w:rsidRDefault="00161569" w:rsidP="00CF7F91">
      <w:pPr>
        <w:pStyle w:val="Bezmezer"/>
        <w:jc w:val="both"/>
        <w:rPr>
          <w:b/>
          <w:sz w:val="24"/>
          <w:szCs w:val="24"/>
          <w:lang w:val="en-GB"/>
        </w:rPr>
      </w:pPr>
    </w:p>
    <w:p w14:paraId="526374B6" w14:textId="77777777" w:rsidR="00EA41A6" w:rsidRPr="00B3042C" w:rsidRDefault="00EA41A6" w:rsidP="00CF7F91">
      <w:pPr>
        <w:pStyle w:val="Bezmezer"/>
        <w:jc w:val="both"/>
        <w:rPr>
          <w:b/>
          <w:sz w:val="24"/>
          <w:szCs w:val="24"/>
          <w:lang w:val="en-GB"/>
        </w:rPr>
      </w:pPr>
    </w:p>
    <w:p w14:paraId="4C813D36" w14:textId="73E4AD27" w:rsidR="00161569" w:rsidRPr="00B3042C" w:rsidRDefault="00EA41A6" w:rsidP="00CF7F91">
      <w:pPr>
        <w:pStyle w:val="Bezmezer"/>
        <w:jc w:val="both"/>
        <w:rPr>
          <w:b/>
          <w:sz w:val="24"/>
          <w:szCs w:val="24"/>
          <w:lang w:val="en-GB"/>
        </w:rPr>
      </w:pPr>
      <w:r w:rsidRPr="00B3042C">
        <w:rPr>
          <w:b/>
          <w:sz w:val="24"/>
          <w:szCs w:val="24"/>
          <w:lang w:val="en-GB"/>
        </w:rPr>
        <w:t>Dat</w:t>
      </w:r>
      <w:r w:rsidR="00B3042C">
        <w:rPr>
          <w:b/>
          <w:sz w:val="24"/>
          <w:szCs w:val="24"/>
          <w:lang w:val="en-GB"/>
        </w:rPr>
        <w:t>e and signature of project proposer</w:t>
      </w:r>
      <w:r w:rsidRPr="00B3042C">
        <w:rPr>
          <w:b/>
          <w:sz w:val="24"/>
          <w:szCs w:val="24"/>
          <w:lang w:val="en-GB"/>
        </w:rPr>
        <w:t>:</w:t>
      </w:r>
    </w:p>
    <w:p w14:paraId="15162B51" w14:textId="77777777" w:rsidR="00EA41A6" w:rsidRPr="00B3042C" w:rsidRDefault="00EA41A6" w:rsidP="0055388A">
      <w:pPr>
        <w:pStyle w:val="Bezmezer"/>
        <w:rPr>
          <w:rFonts w:ascii="Century Gothic" w:hAnsi="Century Gothic"/>
          <w:lang w:val="en-GB"/>
        </w:rPr>
      </w:pPr>
    </w:p>
    <w:p w14:paraId="0E888F15" w14:textId="77777777" w:rsidR="008F0C45" w:rsidRPr="00B3042C" w:rsidRDefault="0055388A" w:rsidP="0055388A">
      <w:pPr>
        <w:pStyle w:val="Bezmezer"/>
        <w:rPr>
          <w:rFonts w:ascii="Century Gothic" w:hAnsi="Century Gothic"/>
          <w:lang w:val="en-GB"/>
        </w:rPr>
      </w:pPr>
      <w:r w:rsidRPr="00B3042C">
        <w:rPr>
          <w:rFonts w:ascii="Century Gothic" w:hAnsi="Century Gothic"/>
          <w:lang w:val="en-GB"/>
        </w:rPr>
        <w:t>………</w:t>
      </w:r>
      <w:r w:rsidR="00EA41A6" w:rsidRPr="00B3042C">
        <w:rPr>
          <w:rFonts w:ascii="Century Gothic" w:hAnsi="Century Gothic"/>
          <w:lang w:val="en-GB"/>
        </w:rPr>
        <w:t>……………………………………..</w:t>
      </w:r>
    </w:p>
    <w:p w14:paraId="27E5C523" w14:textId="77777777" w:rsidR="00EA41A6" w:rsidRPr="00B3042C" w:rsidRDefault="00EA41A6" w:rsidP="0055388A">
      <w:pPr>
        <w:pStyle w:val="Bezmezer"/>
        <w:rPr>
          <w:rFonts w:ascii="Century Gothic" w:hAnsi="Century Gothic"/>
          <w:lang w:val="en-GB"/>
        </w:rPr>
      </w:pPr>
    </w:p>
    <w:p w14:paraId="34C8A582" w14:textId="77777777" w:rsidR="00EA41A6" w:rsidRPr="00B3042C" w:rsidRDefault="00EA41A6" w:rsidP="0055388A">
      <w:pPr>
        <w:pStyle w:val="Bezmezer"/>
        <w:rPr>
          <w:rFonts w:ascii="Century Gothic" w:hAnsi="Century Gothic"/>
          <w:lang w:val="en-GB"/>
        </w:rPr>
      </w:pPr>
    </w:p>
    <w:p w14:paraId="1082453F" w14:textId="26D39DAA" w:rsidR="00EA41A6" w:rsidRPr="00B3042C" w:rsidRDefault="00EA41A6" w:rsidP="00EA41A6">
      <w:pPr>
        <w:pStyle w:val="Bezmezer"/>
        <w:jc w:val="both"/>
        <w:rPr>
          <w:b/>
          <w:sz w:val="24"/>
          <w:szCs w:val="24"/>
          <w:lang w:val="en-GB"/>
        </w:rPr>
      </w:pPr>
      <w:r w:rsidRPr="00B3042C">
        <w:rPr>
          <w:b/>
          <w:sz w:val="24"/>
          <w:szCs w:val="24"/>
          <w:lang w:val="en-GB"/>
        </w:rPr>
        <w:t>Dat</w:t>
      </w:r>
      <w:r w:rsidR="00B3042C">
        <w:rPr>
          <w:b/>
          <w:sz w:val="24"/>
          <w:szCs w:val="24"/>
          <w:lang w:val="en-GB"/>
        </w:rPr>
        <w:t>e and signature of thesis supervisor</w:t>
      </w:r>
      <w:r w:rsidRPr="00B3042C">
        <w:rPr>
          <w:b/>
          <w:sz w:val="24"/>
          <w:szCs w:val="24"/>
          <w:lang w:val="en-GB"/>
        </w:rPr>
        <w:t>/</w:t>
      </w:r>
      <w:r w:rsidR="00B3042C">
        <w:rPr>
          <w:b/>
          <w:sz w:val="24"/>
          <w:szCs w:val="24"/>
          <w:lang w:val="en-GB"/>
        </w:rPr>
        <w:t>supervisor of research project</w:t>
      </w:r>
      <w:r w:rsidRPr="00B3042C">
        <w:rPr>
          <w:b/>
          <w:sz w:val="24"/>
          <w:szCs w:val="24"/>
          <w:lang w:val="en-GB"/>
        </w:rPr>
        <w:t>:</w:t>
      </w:r>
    </w:p>
    <w:p w14:paraId="70A72D44" w14:textId="77777777" w:rsidR="00EA41A6" w:rsidRPr="00B3042C" w:rsidRDefault="00EA41A6" w:rsidP="00EA41A6">
      <w:pPr>
        <w:pStyle w:val="Bezmezer"/>
        <w:jc w:val="both"/>
        <w:rPr>
          <w:b/>
          <w:sz w:val="24"/>
          <w:szCs w:val="24"/>
          <w:lang w:val="en-GB"/>
        </w:rPr>
      </w:pPr>
    </w:p>
    <w:p w14:paraId="5880906C" w14:textId="77777777" w:rsidR="00EA41A6" w:rsidRPr="00B3042C" w:rsidRDefault="00EA41A6" w:rsidP="00EA41A6">
      <w:pPr>
        <w:pStyle w:val="Bezmezer"/>
        <w:jc w:val="both"/>
        <w:rPr>
          <w:sz w:val="24"/>
          <w:szCs w:val="24"/>
          <w:lang w:val="en-GB"/>
        </w:rPr>
      </w:pPr>
      <w:r w:rsidRPr="00B3042C">
        <w:rPr>
          <w:sz w:val="24"/>
          <w:szCs w:val="24"/>
          <w:lang w:val="en-GB"/>
        </w:rPr>
        <w:t>………………………………………………………….</w:t>
      </w:r>
    </w:p>
    <w:p w14:paraId="57316FDA" w14:textId="77777777" w:rsidR="00EA41A6" w:rsidRPr="00B3042C" w:rsidRDefault="00EA41A6" w:rsidP="0055388A">
      <w:pPr>
        <w:pStyle w:val="Bezmezer"/>
        <w:rPr>
          <w:rFonts w:ascii="Century Gothic" w:hAnsi="Century Gothic"/>
          <w:lang w:val="en-GB"/>
        </w:rPr>
      </w:pPr>
    </w:p>
    <w:p w14:paraId="1E9CD843" w14:textId="77777777" w:rsidR="00EA41A6" w:rsidRPr="00B3042C" w:rsidRDefault="00EA41A6" w:rsidP="0055388A">
      <w:pPr>
        <w:pStyle w:val="Bezmezer"/>
        <w:rPr>
          <w:rFonts w:ascii="Century Gothic" w:hAnsi="Century Gothic"/>
          <w:lang w:val="en-GB"/>
        </w:rPr>
      </w:pPr>
    </w:p>
    <w:p w14:paraId="0221428F" w14:textId="77777777" w:rsidR="00EA41A6" w:rsidRPr="00B3042C" w:rsidRDefault="00EA41A6" w:rsidP="0055388A">
      <w:pPr>
        <w:pStyle w:val="Bezmezer"/>
        <w:rPr>
          <w:rFonts w:ascii="Century Gothic" w:hAnsi="Century Gothic"/>
          <w:lang w:val="en-GB"/>
        </w:rPr>
      </w:pPr>
    </w:p>
    <w:p w14:paraId="51030E9D" w14:textId="77777777" w:rsidR="0055388A" w:rsidRPr="00B3042C" w:rsidRDefault="0055388A" w:rsidP="00DA6385">
      <w:pPr>
        <w:jc w:val="both"/>
        <w:rPr>
          <w:rFonts w:ascii="Century Gothic" w:hAnsi="Century Gothic"/>
          <w:lang w:val="en-GB"/>
        </w:rPr>
      </w:pPr>
      <w:r w:rsidRPr="00B3042C">
        <w:rPr>
          <w:rFonts w:ascii="Century Gothic" w:hAnsi="Century Gothic"/>
          <w:lang w:val="en-GB"/>
        </w:rPr>
        <w:tab/>
      </w:r>
    </w:p>
    <w:sectPr w:rsidR="0055388A" w:rsidRPr="00B304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319AC" w14:textId="77777777" w:rsidR="00810C8E" w:rsidRDefault="00810C8E" w:rsidP="003C10F4">
      <w:r>
        <w:separator/>
      </w:r>
    </w:p>
  </w:endnote>
  <w:endnote w:type="continuationSeparator" w:id="0">
    <w:p w14:paraId="50A43FFA" w14:textId="77777777" w:rsidR="00810C8E" w:rsidRDefault="00810C8E" w:rsidP="003C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179FC" w14:textId="77777777" w:rsidR="00810C8E" w:rsidRDefault="00810C8E" w:rsidP="003C10F4">
      <w:r>
        <w:separator/>
      </w:r>
    </w:p>
  </w:footnote>
  <w:footnote w:type="continuationSeparator" w:id="0">
    <w:p w14:paraId="2EF96B2C" w14:textId="77777777" w:rsidR="00810C8E" w:rsidRDefault="00810C8E" w:rsidP="003C1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3FF8D" w14:textId="77777777" w:rsidR="00C90985" w:rsidRDefault="00C90985" w:rsidP="0055388A">
    <w:pPr>
      <w:pStyle w:val="Zhlav"/>
    </w:pPr>
    <w:r w:rsidRPr="00496313">
      <w:rPr>
        <w:noProof/>
        <w:lang w:eastAsia="cs-CZ" w:bidi="my-MM"/>
      </w:rPr>
      <w:drawing>
        <wp:inline distT="0" distB="0" distL="0" distR="0" wp14:anchorId="36B68A77" wp14:editId="13EACF46">
          <wp:extent cx="2234565" cy="50473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tb 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8195" cy="539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FF6C03" w14:textId="77777777" w:rsidR="00C90985" w:rsidRDefault="00C909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52"/>
    <w:rsid w:val="00013C98"/>
    <w:rsid w:val="000E4C75"/>
    <w:rsid w:val="000F67C1"/>
    <w:rsid w:val="00142F65"/>
    <w:rsid w:val="00150648"/>
    <w:rsid w:val="00161569"/>
    <w:rsid w:val="001617A7"/>
    <w:rsid w:val="0018099C"/>
    <w:rsid w:val="00236CA1"/>
    <w:rsid w:val="00252F92"/>
    <w:rsid w:val="002677BA"/>
    <w:rsid w:val="00267C00"/>
    <w:rsid w:val="002A3C90"/>
    <w:rsid w:val="002B755E"/>
    <w:rsid w:val="002C60F8"/>
    <w:rsid w:val="002D706D"/>
    <w:rsid w:val="003470EA"/>
    <w:rsid w:val="00372A4C"/>
    <w:rsid w:val="003932CF"/>
    <w:rsid w:val="003C10F4"/>
    <w:rsid w:val="003D480D"/>
    <w:rsid w:val="003E2C5A"/>
    <w:rsid w:val="0040523D"/>
    <w:rsid w:val="00427F84"/>
    <w:rsid w:val="00470257"/>
    <w:rsid w:val="00484C53"/>
    <w:rsid w:val="004F76FD"/>
    <w:rsid w:val="005237E3"/>
    <w:rsid w:val="0055388A"/>
    <w:rsid w:val="00553D9F"/>
    <w:rsid w:val="005657DA"/>
    <w:rsid w:val="00583C4A"/>
    <w:rsid w:val="0059095C"/>
    <w:rsid w:val="0060283E"/>
    <w:rsid w:val="00605DBF"/>
    <w:rsid w:val="00614852"/>
    <w:rsid w:val="006178AB"/>
    <w:rsid w:val="00627338"/>
    <w:rsid w:val="00651561"/>
    <w:rsid w:val="006E38CB"/>
    <w:rsid w:val="00792858"/>
    <w:rsid w:val="00810C8E"/>
    <w:rsid w:val="008407AC"/>
    <w:rsid w:val="008956A9"/>
    <w:rsid w:val="008F0C45"/>
    <w:rsid w:val="0092396C"/>
    <w:rsid w:val="00971CC3"/>
    <w:rsid w:val="009A2611"/>
    <w:rsid w:val="009D457C"/>
    <w:rsid w:val="00A51266"/>
    <w:rsid w:val="00AF4C7F"/>
    <w:rsid w:val="00B00EA9"/>
    <w:rsid w:val="00B11496"/>
    <w:rsid w:val="00B12DEF"/>
    <w:rsid w:val="00B3042C"/>
    <w:rsid w:val="00B42409"/>
    <w:rsid w:val="00B61E35"/>
    <w:rsid w:val="00B82FA9"/>
    <w:rsid w:val="00BC504A"/>
    <w:rsid w:val="00BD0B3C"/>
    <w:rsid w:val="00C33196"/>
    <w:rsid w:val="00C33F6C"/>
    <w:rsid w:val="00C602DC"/>
    <w:rsid w:val="00C90985"/>
    <w:rsid w:val="00CA098C"/>
    <w:rsid w:val="00CF7F91"/>
    <w:rsid w:val="00D16236"/>
    <w:rsid w:val="00DA6385"/>
    <w:rsid w:val="00DC2479"/>
    <w:rsid w:val="00DD10CB"/>
    <w:rsid w:val="00DE2EE4"/>
    <w:rsid w:val="00DE4433"/>
    <w:rsid w:val="00DF1F34"/>
    <w:rsid w:val="00E15DCA"/>
    <w:rsid w:val="00E323C6"/>
    <w:rsid w:val="00E32867"/>
    <w:rsid w:val="00E933F1"/>
    <w:rsid w:val="00EA41A6"/>
    <w:rsid w:val="00F24A3E"/>
    <w:rsid w:val="00F26884"/>
    <w:rsid w:val="00F62BDE"/>
    <w:rsid w:val="00F77E1A"/>
    <w:rsid w:val="00FA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6110A1"/>
  <w15:docId w15:val="{3D8014A0-B77C-41A8-B986-10ADF9C1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1485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C10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C10F4"/>
  </w:style>
  <w:style w:type="paragraph" w:styleId="Zpat">
    <w:name w:val="footer"/>
    <w:basedOn w:val="Normln"/>
    <w:link w:val="ZpatChar"/>
    <w:uiPriority w:val="99"/>
    <w:unhideWhenUsed/>
    <w:rsid w:val="003C10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C10F4"/>
  </w:style>
  <w:style w:type="paragraph" w:styleId="Textbubliny">
    <w:name w:val="Balloon Text"/>
    <w:basedOn w:val="Normln"/>
    <w:link w:val="TextbublinyChar"/>
    <w:uiPriority w:val="99"/>
    <w:semiHidden/>
    <w:unhideWhenUsed/>
    <w:rsid w:val="003C10F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0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unhideWhenUsed/>
    <w:qFormat/>
    <w:rsid w:val="0055388A"/>
    <w:pPr>
      <w:spacing w:after="120" w:line="276" w:lineRule="auto"/>
      <w:ind w:left="720" w:hanging="567"/>
      <w:contextualSpacing/>
      <w:jc w:val="both"/>
    </w:pPr>
    <w:rPr>
      <w:rFonts w:ascii="Arial" w:eastAsiaTheme="minorHAnsi" w:hAnsi="Arial" w:cstheme="minorBidi"/>
      <w:color w:val="4B4B4D"/>
      <w:sz w:val="20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82FA9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B75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755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75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75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755E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F77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ticka-komise@ut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74FF6-581F-4051-BC34-923289D6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Vojtěšková</dc:creator>
  <cp:lastModifiedBy>Pavla Antonická</cp:lastModifiedBy>
  <cp:revision>2</cp:revision>
  <cp:lastPrinted>2019-05-27T05:43:00Z</cp:lastPrinted>
  <dcterms:created xsi:type="dcterms:W3CDTF">2021-04-07T14:52:00Z</dcterms:created>
  <dcterms:modified xsi:type="dcterms:W3CDTF">2021-04-07T14:52:00Z</dcterms:modified>
</cp:coreProperties>
</file>