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1F76A" w14:textId="77777777" w:rsidR="006A1AEB" w:rsidRDefault="006A1AEB" w:rsidP="006A1AEB">
      <w:pPr>
        <w:pStyle w:val="Nzev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6A1AEB" w14:paraId="1ACA8E09" w14:textId="77777777" w:rsidTr="00C23D4E">
        <w:tc>
          <w:tcPr>
            <w:tcW w:w="2050" w:type="dxa"/>
          </w:tcPr>
          <w:p w14:paraId="142D751A" w14:textId="77777777" w:rsidR="006A1AEB" w:rsidRDefault="006A1AEB" w:rsidP="006A1AEB">
            <w:pPr>
              <w:pStyle w:val="Zpat"/>
              <w:tabs>
                <w:tab w:val="clear" w:pos="4536"/>
                <w:tab w:val="clear" w:pos="9072"/>
              </w:tabs>
            </w:pPr>
            <w:r>
              <w:t>Kód:</w:t>
            </w:r>
          </w:p>
        </w:tc>
        <w:tc>
          <w:tcPr>
            <w:tcW w:w="7162" w:type="dxa"/>
          </w:tcPr>
          <w:p w14:paraId="2EF226E3" w14:textId="4DE1C40E" w:rsidR="006A1AEB" w:rsidRPr="0080775D" w:rsidRDefault="006A1AEB" w:rsidP="001216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31BC3">
              <w:rPr>
                <w:rFonts w:ascii="Times New Roman" w:hAnsi="Times New Roman"/>
              </w:rPr>
              <w:t>SR/</w:t>
            </w:r>
            <w:r w:rsidR="001216B0">
              <w:rPr>
                <w:rFonts w:ascii="Times New Roman" w:hAnsi="Times New Roman"/>
              </w:rPr>
              <w:t>xx</w:t>
            </w:r>
            <w:r w:rsidRPr="00E31BC3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  <w:r w:rsidRPr="00E31BC3">
              <w:rPr>
                <w:rFonts w:ascii="Times New Roman" w:hAnsi="Times New Roman"/>
              </w:rPr>
              <w:t xml:space="preserve"> </w:t>
            </w:r>
          </w:p>
        </w:tc>
      </w:tr>
      <w:tr w:rsidR="006A1AEB" w14:paraId="2A9AF735" w14:textId="77777777" w:rsidTr="00C23D4E">
        <w:tc>
          <w:tcPr>
            <w:tcW w:w="2050" w:type="dxa"/>
          </w:tcPr>
          <w:p w14:paraId="67B7B241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</w:tcPr>
          <w:p w14:paraId="0D3E504B" w14:textId="77777777" w:rsidR="006A1AEB" w:rsidRPr="0080775D" w:rsidRDefault="006A1AEB" w:rsidP="006A1AEB">
            <w:pPr>
              <w:spacing w:after="0" w:line="240" w:lineRule="auto"/>
              <w:rPr>
                <w:rFonts w:ascii="Times New Roman" w:hAnsi="Times New Roman"/>
                <w:caps/>
                <w:highlight w:val="yellow"/>
              </w:rPr>
            </w:pPr>
            <w:r w:rsidRPr="00E31BC3">
              <w:rPr>
                <w:rFonts w:ascii="Times New Roman" w:hAnsi="Times New Roman"/>
                <w:caps/>
              </w:rPr>
              <w:t xml:space="preserve">SMĚRNICE rektora </w:t>
            </w:r>
          </w:p>
        </w:tc>
      </w:tr>
      <w:tr w:rsidR="006A1AEB" w14:paraId="6563FD76" w14:textId="77777777" w:rsidTr="00C23D4E">
        <w:tc>
          <w:tcPr>
            <w:tcW w:w="2050" w:type="dxa"/>
          </w:tcPr>
          <w:p w14:paraId="160A7B4E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</w:tcPr>
          <w:p w14:paraId="2B292B04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Standardy studijních programů UTB</w:t>
            </w:r>
          </w:p>
        </w:tc>
      </w:tr>
      <w:tr w:rsidR="006A1AEB" w14:paraId="025E16B3" w14:textId="77777777" w:rsidTr="00C23D4E">
        <w:tc>
          <w:tcPr>
            <w:tcW w:w="2050" w:type="dxa"/>
          </w:tcPr>
          <w:p w14:paraId="47FF7CD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</w:tcPr>
          <w:p w14:paraId="2F664B28" w14:textId="77777777" w:rsidR="006A1AEB" w:rsidRPr="00E31BC3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 w:rsidRPr="00E31BC3">
              <w:rPr>
                <w:rFonts w:ascii="Times New Roman" w:hAnsi="Times New Roman"/>
              </w:rPr>
              <w:t>Univerzita Tomáše Bati ve Zlíně</w:t>
            </w:r>
          </w:p>
        </w:tc>
      </w:tr>
      <w:tr w:rsidR="006A1AEB" w14:paraId="7DE42DB5" w14:textId="77777777" w:rsidTr="00C23D4E">
        <w:tc>
          <w:tcPr>
            <w:tcW w:w="2050" w:type="dxa"/>
          </w:tcPr>
          <w:p w14:paraId="6E998A58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</w:tcPr>
          <w:p w14:paraId="135D5074" w14:textId="7DD48C9D" w:rsidR="006A1AEB" w:rsidRPr="00E31BC3" w:rsidRDefault="001216B0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x. x</w:t>
            </w:r>
            <w:r w:rsidR="006A1AEB" w:rsidRPr="00E31BC3">
              <w:rPr>
                <w:rFonts w:ascii="Times New Roman" w:hAnsi="Times New Roman"/>
              </w:rPr>
              <w:t>. 201</w:t>
            </w:r>
            <w:r w:rsidR="006A1AEB">
              <w:rPr>
                <w:rFonts w:ascii="Times New Roman" w:hAnsi="Times New Roman"/>
              </w:rPr>
              <w:t>9</w:t>
            </w:r>
          </w:p>
        </w:tc>
      </w:tr>
      <w:tr w:rsidR="006A1AEB" w14:paraId="5676FD53" w14:textId="77777777" w:rsidTr="00C23D4E">
        <w:tc>
          <w:tcPr>
            <w:tcW w:w="2050" w:type="dxa"/>
          </w:tcPr>
          <w:p w14:paraId="35BA621B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Účinnost od:</w:t>
            </w:r>
          </w:p>
        </w:tc>
        <w:tc>
          <w:tcPr>
            <w:tcW w:w="7162" w:type="dxa"/>
          </w:tcPr>
          <w:p w14:paraId="4A526845" w14:textId="5E235EF7" w:rsidR="006A1AEB" w:rsidRPr="00E31BC3" w:rsidRDefault="001216B0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x. x</w:t>
            </w:r>
            <w:r w:rsidR="006A1AEB" w:rsidRPr="00E31BC3">
              <w:rPr>
                <w:rFonts w:ascii="Times New Roman" w:hAnsi="Times New Roman"/>
              </w:rPr>
              <w:t>. 201</w:t>
            </w:r>
            <w:r w:rsidR="006A1AEB">
              <w:rPr>
                <w:rFonts w:ascii="Times New Roman" w:hAnsi="Times New Roman"/>
              </w:rPr>
              <w:t>9</w:t>
            </w:r>
          </w:p>
        </w:tc>
      </w:tr>
      <w:tr w:rsidR="006A1AEB" w14:paraId="42C3D418" w14:textId="77777777" w:rsidTr="00C23D4E">
        <w:tc>
          <w:tcPr>
            <w:tcW w:w="2050" w:type="dxa"/>
          </w:tcPr>
          <w:p w14:paraId="2DE14653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</w:tcPr>
          <w:p w14:paraId="3653AA95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Ing. Vladimír Sedlařík, Ph.D.,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rektor</w:t>
            </w:r>
          </w:p>
        </w:tc>
      </w:tr>
      <w:tr w:rsidR="006A1AEB" w14:paraId="55FE2017" w14:textId="77777777" w:rsidTr="00C23D4E">
        <w:tc>
          <w:tcPr>
            <w:tcW w:w="2050" w:type="dxa"/>
          </w:tcPr>
          <w:p w14:paraId="6DAC7EDF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</w:tcPr>
          <w:p w14:paraId="0D8C2F45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 Kalenda, Ph.D.</w:t>
            </w:r>
          </w:p>
        </w:tc>
      </w:tr>
      <w:tr w:rsidR="006A1AEB" w14:paraId="58EC0E35" w14:textId="77777777" w:rsidTr="00C23D4E">
        <w:tc>
          <w:tcPr>
            <w:tcW w:w="2050" w:type="dxa"/>
          </w:tcPr>
          <w:p w14:paraId="1121EAC6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</w:tcPr>
          <w:p w14:paraId="5D386E4B" w14:textId="13889FD8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Petr Bernatík, Mgr. Dagmar Sklenaříková, Ing. Alena Macháčková, CSc.</w:t>
            </w:r>
            <w:r w:rsidR="00057E10">
              <w:rPr>
                <w:rFonts w:ascii="Times New Roman" w:hAnsi="Times New Roman"/>
              </w:rPr>
              <w:t>, Ing. Lubomír Beníček, Ph.D.</w:t>
            </w:r>
          </w:p>
        </w:tc>
      </w:tr>
      <w:tr w:rsidR="006A1AEB" w14:paraId="7F9D6011" w14:textId="77777777" w:rsidTr="00C23D4E">
        <w:tc>
          <w:tcPr>
            <w:tcW w:w="2050" w:type="dxa"/>
          </w:tcPr>
          <w:p w14:paraId="72E9F4B9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</w:tcPr>
          <w:p w14:paraId="145E4583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A1AEB" w14:paraId="302D3174" w14:textId="77777777" w:rsidTr="00C23D4E">
        <w:tc>
          <w:tcPr>
            <w:tcW w:w="2050" w:type="dxa"/>
          </w:tcPr>
          <w:p w14:paraId="537B7631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</w:tcPr>
          <w:p w14:paraId="4272261E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1AEB" w14:paraId="2EBA724A" w14:textId="77777777" w:rsidTr="00C23D4E">
        <w:tc>
          <w:tcPr>
            <w:tcW w:w="2050" w:type="dxa"/>
          </w:tcPr>
          <w:p w14:paraId="50CEFFD6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</w:tcPr>
          <w:p w14:paraId="3039A6A2" w14:textId="77777777" w:rsidR="006A1AEB" w:rsidRDefault="006A1AEB" w:rsidP="006A1AEB">
            <w:pPr>
              <w:pStyle w:val="Zkladntextodsazen"/>
              <w:ind w:left="0" w:firstLine="0"/>
            </w:pPr>
            <w:r>
              <w:t xml:space="preserve">rektor, prorektoři, děkani fakult, proděkani pro pedagogickou činnost, </w:t>
            </w:r>
            <w:r w:rsidRPr="002806C1">
              <w:t>proděkani pro mezinárodní vztahy</w:t>
            </w:r>
            <w:r>
              <w:t>, studijní oddělení fakult</w:t>
            </w:r>
          </w:p>
        </w:tc>
      </w:tr>
      <w:tr w:rsidR="006A1AEB" w14:paraId="0C7DB6CB" w14:textId="77777777" w:rsidTr="00C23D4E">
        <w:tc>
          <w:tcPr>
            <w:tcW w:w="2050" w:type="dxa"/>
          </w:tcPr>
          <w:p w14:paraId="41BF47C4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</w:tcPr>
          <w:p w14:paraId="6230FD99" w14:textId="77777777" w:rsidR="006A1AEB" w:rsidRDefault="006A1AEB" w:rsidP="006A1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DA45EA" w14:textId="77777777" w:rsidR="006A1AEB" w:rsidRDefault="006A1AEB" w:rsidP="006A1AEB">
      <w:pPr>
        <w:rPr>
          <w:rFonts w:ascii="Times New Roman" w:hAnsi="Times New Roman"/>
          <w:b/>
          <w:bCs/>
        </w:rPr>
      </w:pPr>
    </w:p>
    <w:p w14:paraId="49B8F660" w14:textId="77777777" w:rsidR="000B26A8" w:rsidRPr="0035385F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AEF2" w14:textId="77777777" w:rsidR="000B26A8" w:rsidRDefault="000B26A8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7BD44D3B" w14:textId="77777777" w:rsidR="0035385F" w:rsidRDefault="0035385F" w:rsidP="000B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1AA3D00A" w14:textId="52B0BACF" w:rsidR="00FF2A93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5251DF">
        <w:rPr>
          <w:rFonts w:ascii="Times New Roman" w:hAnsi="Times New Roman" w:cs="Times New Roman"/>
          <w:sz w:val="24"/>
          <w:szCs w:val="24"/>
        </w:rPr>
        <w:t>vnitřního předpisu U</w:t>
      </w:r>
      <w:r>
        <w:rPr>
          <w:rFonts w:ascii="Times New Roman" w:hAnsi="Times New Roman" w:cs="Times New Roman"/>
          <w:sz w:val="24"/>
          <w:szCs w:val="24"/>
        </w:rPr>
        <w:t xml:space="preserve">niverzity </w:t>
      </w:r>
      <w:r w:rsidR="000829F2" w:rsidRPr="005251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omáše </w:t>
      </w:r>
      <w:r w:rsidR="000829F2" w:rsidRPr="005251D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ati </w:t>
      </w:r>
      <w:r w:rsidR="001216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 Zlíně (dále jen „UTB“)</w:t>
      </w:r>
      <w:r w:rsidR="000829F2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1F7104" w:rsidRPr="005251DF">
        <w:rPr>
          <w:rFonts w:ascii="Times New Roman" w:hAnsi="Times New Roman" w:cs="Times New Roman"/>
          <w:sz w:val="24"/>
          <w:szCs w:val="24"/>
        </w:rPr>
        <w:t>Řád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5251DF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5251DF">
        <w:rPr>
          <w:rFonts w:ascii="Times New Roman" w:hAnsi="Times New Roman" w:cs="Times New Roman"/>
          <w:sz w:val="24"/>
          <w:szCs w:val="24"/>
        </w:rPr>
        <w:t>institucionální akreditace.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9F2" w:rsidRPr="005251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polu </w:t>
      </w:r>
      <w:r w:rsidR="00B2178D" w:rsidRPr="005251DF">
        <w:rPr>
          <w:rFonts w:ascii="Times New Roman" w:hAnsi="Times New Roman" w:cs="Times New Roman"/>
          <w:sz w:val="24"/>
          <w:szCs w:val="24"/>
        </w:rPr>
        <w:t>s Řádem SP tak splň</w:t>
      </w:r>
      <w:r>
        <w:rPr>
          <w:rFonts w:ascii="Times New Roman" w:hAnsi="Times New Roman" w:cs="Times New Roman"/>
          <w:sz w:val="24"/>
          <w:szCs w:val="24"/>
        </w:rPr>
        <w:t xml:space="preserve">uje požadavek nařízení vlády </w:t>
      </w:r>
      <w:r w:rsidR="00B2178D" w:rsidRPr="005251DF">
        <w:rPr>
          <w:rFonts w:ascii="Times New Roman" w:hAnsi="Times New Roman" w:cs="Times New Roman"/>
          <w:sz w:val="24"/>
          <w:szCs w:val="24"/>
        </w:rPr>
        <w:t xml:space="preserve">č. 274/2016 Sb., o standardech </w:t>
      </w:r>
      <w:r w:rsidR="001216B0">
        <w:rPr>
          <w:rFonts w:ascii="Times New Roman" w:hAnsi="Times New Roman" w:cs="Times New Roman"/>
          <w:sz w:val="24"/>
          <w:szCs w:val="24"/>
        </w:rPr>
        <w:br/>
      </w:r>
      <w:r w:rsidR="00B2178D" w:rsidRPr="005251DF">
        <w:rPr>
          <w:rFonts w:ascii="Times New Roman" w:hAnsi="Times New Roman" w:cs="Times New Roman"/>
          <w:sz w:val="24"/>
          <w:szCs w:val="24"/>
        </w:rPr>
        <w:t>pro akreditace ve vysokém školství (dále jen „nařízení vlády), část první, kapitola A, bod VI, odst. 2: „Vnitřním předpisem a případně dalšími vnitřními dokumenty vysoké školy je vymezen soubor vnitřních požadavků na studijní programy, které si vysoká škola bude schvalovat na základě udělané institucionální akreditace.</w:t>
      </w:r>
      <w:r w:rsidR="001216B0">
        <w:rPr>
          <w:rFonts w:ascii="Times New Roman" w:hAnsi="Times New Roman" w:cs="Times New Roman"/>
          <w:sz w:val="24"/>
          <w:szCs w:val="24"/>
        </w:rPr>
        <w:t>“</w:t>
      </w:r>
    </w:p>
    <w:p w14:paraId="1970D000" w14:textId="77777777" w:rsidR="001D1B43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2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17E8449A" w14:textId="77777777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3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449C8F0D" w14:textId="60FB8079" w:rsidR="001F7104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4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5251DF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a inovační, umělecké nebo další tvůrčí činnost (dále jen „tvůrčí činnost“) </w:t>
      </w:r>
      <w:r w:rsidR="001F7104" w:rsidRPr="005251DF">
        <w:rPr>
          <w:rFonts w:ascii="Times New Roman" w:hAnsi="Times New Roman" w:cs="Times New Roman"/>
          <w:sz w:val="24"/>
          <w:szCs w:val="24"/>
        </w:rPr>
        <w:t xml:space="preserve"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</w:t>
      </w:r>
      <w:r w:rsidR="001216B0">
        <w:rPr>
          <w:rFonts w:ascii="Times New Roman" w:hAnsi="Times New Roman" w:cs="Times New Roman"/>
          <w:sz w:val="24"/>
          <w:szCs w:val="24"/>
        </w:rPr>
        <w:br/>
      </w:r>
      <w:r w:rsidR="001F7104" w:rsidRPr="005251DF">
        <w:rPr>
          <w:rFonts w:ascii="Times New Roman" w:hAnsi="Times New Roman" w:cs="Times New Roman"/>
          <w:sz w:val="24"/>
          <w:szCs w:val="24"/>
        </w:rPr>
        <w:t>a vnitřního hodnocení studijních programů jsou dále vymezeny v Řádu SP.</w:t>
      </w:r>
    </w:p>
    <w:p w14:paraId="4528CE06" w14:textId="77777777" w:rsidR="00064C34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5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5251DF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49749006" w14:textId="77777777" w:rsidR="00B74EA6" w:rsidRPr="005251DF" w:rsidRDefault="0053076F" w:rsidP="00B7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162ED">
        <w:rPr>
          <w:rFonts w:ascii="Times New Roman" w:hAnsi="Times New Roman" w:cs="Times New Roman"/>
          <w:sz w:val="24"/>
          <w:szCs w:val="24"/>
        </w:rPr>
        <w:t>6</w:t>
      </w:r>
      <w:r w:rsidR="00B74EA6">
        <w:rPr>
          <w:rFonts w:ascii="Times New Roman" w:hAnsi="Times New Roman" w:cs="Times New Roman"/>
          <w:sz w:val="24"/>
          <w:szCs w:val="24"/>
        </w:rPr>
        <w:t>) Pokud se v této vnitř</w:t>
      </w:r>
      <w:r w:rsidR="00C162ED"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 w:rsidR="00C162ED"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17C619D6" w14:textId="77777777" w:rsidR="0035385F" w:rsidRDefault="0035385F" w:rsidP="0035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25D9F08C" w14:textId="77777777" w:rsidR="0035385F" w:rsidRPr="0035385F" w:rsidRDefault="005C1D00" w:rsidP="0035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Základní ustanovení</w:t>
      </w:r>
    </w:p>
    <w:p w14:paraId="34EE017A" w14:textId="77777777" w:rsidR="0035385F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>
        <w:rPr>
          <w:rFonts w:ascii="Times New Roman" w:hAnsi="Times New Roman" w:cs="Times New Roman"/>
          <w:sz w:val="24"/>
          <w:szCs w:val="24"/>
        </w:rPr>
        <w:t>se zákonem</w:t>
      </w:r>
      <w:r>
        <w:rPr>
          <w:rFonts w:ascii="Times New Roman" w:hAnsi="Times New Roman" w:cs="Times New Roman"/>
          <w:sz w:val="24"/>
          <w:szCs w:val="24"/>
        </w:rPr>
        <w:t xml:space="preserve"> č. 111/1998 Sb., zákon o vysokých školách v platném znění (dále jen „zákon“)</w:t>
      </w:r>
      <w:r w:rsidR="005C1D00">
        <w:rPr>
          <w:rFonts w:ascii="Times New Roman" w:hAnsi="Times New Roman" w:cs="Times New Roman"/>
          <w:sz w:val="24"/>
          <w:szCs w:val="24"/>
        </w:rPr>
        <w:t xml:space="preserve"> </w:t>
      </w:r>
      <w:r w:rsidR="00D16004">
        <w:rPr>
          <w:rFonts w:ascii="Times New Roman" w:hAnsi="Times New Roman" w:cs="Times New Roman"/>
          <w:sz w:val="24"/>
          <w:szCs w:val="24"/>
        </w:rPr>
        <w:t>a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5251DF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29BB7E43" w14:textId="4BE444C1" w:rsidR="00FF2A93" w:rsidRPr="005251DF" w:rsidRDefault="0053076F" w:rsidP="00FF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5251DF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5251DF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>
        <w:rPr>
          <w:rFonts w:ascii="Times New Roman" w:hAnsi="Times New Roman" w:cs="Times New Roman"/>
          <w:sz w:val="24"/>
          <w:szCs w:val="24"/>
        </w:rPr>
        <w:t>,</w:t>
      </w:r>
      <w:r w:rsidR="00FF2A93" w:rsidRPr="00FF2A93">
        <w:rPr>
          <w:rFonts w:ascii="Times New Roman" w:hAnsi="Times New Roman" w:cs="Times New Roman"/>
          <w:sz w:val="24"/>
          <w:szCs w:val="24"/>
        </w:rPr>
        <w:t xml:space="preserve"> </w:t>
      </w:r>
      <w:r w:rsidR="00FF2A93">
        <w:rPr>
          <w:rFonts w:ascii="Times New Roman" w:hAnsi="Times New Roman" w:cs="Times New Roman"/>
          <w:sz w:val="24"/>
          <w:szCs w:val="24"/>
        </w:rPr>
        <w:t xml:space="preserve">dále doplněný názvem fakulty, </w:t>
      </w:r>
      <w:r w:rsidR="00FF2A93" w:rsidRPr="005251DF">
        <w:rPr>
          <w:rFonts w:ascii="Times New Roman" w:hAnsi="Times New Roman" w:cs="Times New Roman"/>
          <w:sz w:val="24"/>
          <w:szCs w:val="24"/>
        </w:rPr>
        <w:t>který je dostupný ve veřejné části internetových stánek fakulty.</w:t>
      </w:r>
      <w:r w:rsidR="00FF2A93">
        <w:rPr>
          <w:rFonts w:ascii="Times New Roman" w:hAnsi="Times New Roman" w:cs="Times New Roman"/>
          <w:sz w:val="24"/>
          <w:szCs w:val="24"/>
        </w:rPr>
        <w:t xml:space="preserve"> Konkrétní podmínky a průběh studia ve studijních programech uskutečňovaných přímo UTB spolu s vysokoškolským ústavem upravuj</w:t>
      </w:r>
      <w:r w:rsidR="00D24C8F">
        <w:rPr>
          <w:rFonts w:ascii="Times New Roman" w:hAnsi="Times New Roman" w:cs="Times New Roman"/>
          <w:sz w:val="24"/>
          <w:szCs w:val="24"/>
        </w:rPr>
        <w:t xml:space="preserve">e </w:t>
      </w:r>
      <w:r w:rsidR="00D90729">
        <w:rPr>
          <w:rFonts w:ascii="Times New Roman" w:hAnsi="Times New Roman" w:cs="Times New Roman"/>
          <w:sz w:val="24"/>
          <w:szCs w:val="24"/>
        </w:rPr>
        <w:t>příslušná vnitřní norma UTB</w:t>
      </w:r>
      <w:r w:rsidR="00D24C8F">
        <w:rPr>
          <w:rFonts w:ascii="Times New Roman" w:hAnsi="Times New Roman" w:cs="Times New Roman"/>
          <w:sz w:val="24"/>
          <w:szCs w:val="24"/>
        </w:rPr>
        <w:t xml:space="preserve">, </w:t>
      </w:r>
      <w:r w:rsidR="00221A25">
        <w:rPr>
          <w:rFonts w:ascii="Times New Roman" w:hAnsi="Times New Roman" w:cs="Times New Roman"/>
          <w:sz w:val="24"/>
          <w:szCs w:val="24"/>
        </w:rPr>
        <w:t xml:space="preserve">která je </w:t>
      </w:r>
      <w:r w:rsidR="00FF2A93">
        <w:rPr>
          <w:rFonts w:ascii="Times New Roman" w:hAnsi="Times New Roman" w:cs="Times New Roman"/>
          <w:sz w:val="24"/>
          <w:szCs w:val="24"/>
        </w:rPr>
        <w:t xml:space="preserve">dostupná ve veřejné části internetových stránek </w:t>
      </w:r>
      <w:r>
        <w:rPr>
          <w:rFonts w:ascii="Times New Roman" w:hAnsi="Times New Roman" w:cs="Times New Roman"/>
          <w:sz w:val="24"/>
          <w:szCs w:val="24"/>
        </w:rPr>
        <w:t>UTB</w:t>
      </w:r>
      <w:r w:rsidR="00FF2A93">
        <w:rPr>
          <w:rFonts w:ascii="Times New Roman" w:hAnsi="Times New Roman" w:cs="Times New Roman"/>
          <w:sz w:val="24"/>
          <w:szCs w:val="24"/>
        </w:rPr>
        <w:t>.</w:t>
      </w:r>
    </w:p>
    <w:p w14:paraId="18E79B1F" w14:textId="77777777" w:rsidR="000C2DB7" w:rsidRPr="005251DF" w:rsidRDefault="0053076F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5251DF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5251DF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0836B262" w14:textId="77777777" w:rsidR="000C2DB7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5251DF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3565FCF8" w14:textId="77777777" w:rsidR="00C2223C" w:rsidRDefault="00612429" w:rsidP="00525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Maximální počet prací, které může vést vedoucí </w:t>
      </w:r>
      <w:r w:rsidR="00FF2A93">
        <w:rPr>
          <w:rFonts w:ascii="Times New Roman" w:hAnsi="Times New Roman" w:cs="Times New Roman"/>
          <w:sz w:val="24"/>
          <w:szCs w:val="24"/>
        </w:rPr>
        <w:t>bakalářské nebo diplomové práce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nebo školitel disertační práce, je stanoven vnit</w:t>
      </w:r>
      <w:r w:rsidR="00150FD1">
        <w:rPr>
          <w:rFonts w:ascii="Times New Roman" w:hAnsi="Times New Roman" w:cs="Times New Roman"/>
          <w:sz w:val="24"/>
          <w:szCs w:val="24"/>
        </w:rPr>
        <w:t>řní normou fakulty. M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aximální počet </w:t>
      </w:r>
      <w:r w:rsidR="00FF2A93">
        <w:rPr>
          <w:rFonts w:ascii="Times New Roman" w:hAnsi="Times New Roman" w:cs="Times New Roman"/>
          <w:sz w:val="24"/>
          <w:szCs w:val="24"/>
        </w:rPr>
        <w:t xml:space="preserve">v jednom akademickém roce </w:t>
      </w:r>
      <w:r w:rsidR="00C2223C" w:rsidRPr="005251DF">
        <w:rPr>
          <w:rFonts w:ascii="Times New Roman" w:hAnsi="Times New Roman" w:cs="Times New Roman"/>
          <w:sz w:val="24"/>
          <w:szCs w:val="24"/>
        </w:rPr>
        <w:t>je pro</w:t>
      </w:r>
      <w:r w:rsidR="005251DF">
        <w:rPr>
          <w:rFonts w:ascii="Times New Roman" w:hAnsi="Times New Roman" w:cs="Times New Roman"/>
          <w:sz w:val="24"/>
          <w:szCs w:val="24"/>
        </w:rPr>
        <w:t>:</w:t>
      </w:r>
    </w:p>
    <w:p w14:paraId="24A685BF" w14:textId="77777777" w:rsidR="00C2223C" w:rsidRPr="00504A32" w:rsidRDefault="00504A32" w:rsidP="00504A3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bakalářské práce: </w:t>
      </w:r>
      <w:r w:rsidR="004F12C1">
        <w:rPr>
          <w:rFonts w:ascii="Times New Roman" w:hAnsi="Times New Roman" w:cs="Times New Roman"/>
          <w:sz w:val="24"/>
          <w:szCs w:val="24"/>
        </w:rPr>
        <w:t>2</w:t>
      </w:r>
      <w:r w:rsidR="00C2223C" w:rsidRPr="00504A32">
        <w:rPr>
          <w:rFonts w:ascii="Times New Roman" w:hAnsi="Times New Roman" w:cs="Times New Roman"/>
          <w:sz w:val="24"/>
          <w:szCs w:val="24"/>
        </w:rPr>
        <w:t>0</w:t>
      </w:r>
    </w:p>
    <w:p w14:paraId="2365A716" w14:textId="77777777" w:rsidR="00C2223C" w:rsidRPr="00504A32" w:rsidRDefault="00C2223C" w:rsidP="00C2223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>d</w:t>
      </w:r>
      <w:r w:rsidR="00504A32">
        <w:rPr>
          <w:rFonts w:ascii="Times New Roman" w:hAnsi="Times New Roman" w:cs="Times New Roman"/>
          <w:sz w:val="24"/>
          <w:szCs w:val="24"/>
        </w:rPr>
        <w:t xml:space="preserve">iplomové práce: </w:t>
      </w:r>
      <w:r w:rsidR="004F12C1">
        <w:rPr>
          <w:rFonts w:ascii="Times New Roman" w:hAnsi="Times New Roman" w:cs="Times New Roman"/>
          <w:sz w:val="24"/>
          <w:szCs w:val="24"/>
        </w:rPr>
        <w:t>15</w:t>
      </w:r>
    </w:p>
    <w:p w14:paraId="0DC7C166" w14:textId="77777777" w:rsidR="00C2223C" w:rsidRPr="00CC43AC" w:rsidRDefault="00504A32" w:rsidP="00CC43A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disertační práce:  </w:t>
      </w:r>
      <w:r w:rsidR="009C61F8">
        <w:rPr>
          <w:rFonts w:ascii="Times New Roman" w:hAnsi="Times New Roman" w:cs="Times New Roman"/>
          <w:sz w:val="24"/>
          <w:szCs w:val="24"/>
        </w:rPr>
        <w:t>10</w:t>
      </w:r>
      <w:r w:rsidR="00C2223C" w:rsidRPr="00504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327B1" w14:textId="45DDC6CF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Kvalifikační požadavky na osoby, které mohou vést bakalářské a diplomové práce, jsou uvedeny v</w:t>
      </w:r>
      <w:r w:rsidR="00057E10">
        <w:rPr>
          <w:rFonts w:ascii="Times New Roman" w:hAnsi="Times New Roman" w:cs="Times New Roman"/>
          <w:sz w:val="24"/>
          <w:szCs w:val="24"/>
        </w:rPr>
        <w:t> </w:t>
      </w:r>
      <w:r w:rsidR="00C2223C" w:rsidRPr="005251DF">
        <w:rPr>
          <w:rFonts w:ascii="Times New Roman" w:hAnsi="Times New Roman" w:cs="Times New Roman"/>
          <w:sz w:val="24"/>
          <w:szCs w:val="24"/>
        </w:rPr>
        <w:t>čl</w:t>
      </w:r>
      <w:r w:rsidR="00057E1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DA6DED">
        <w:rPr>
          <w:rFonts w:ascii="Times New Roman" w:hAnsi="Times New Roman" w:cs="Times New Roman"/>
          <w:sz w:val="24"/>
          <w:szCs w:val="24"/>
        </w:rPr>
        <w:t>6 odst. 8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DA6DED">
        <w:rPr>
          <w:rFonts w:ascii="Times New Roman" w:hAnsi="Times New Roman" w:cs="Times New Roman"/>
          <w:sz w:val="24"/>
          <w:szCs w:val="24"/>
        </w:rPr>
        <w:t xml:space="preserve">.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>
        <w:rPr>
          <w:rFonts w:ascii="Times New Roman" w:hAnsi="Times New Roman" w:cs="Times New Roman"/>
          <w:sz w:val="24"/>
          <w:szCs w:val="24"/>
        </w:rPr>
        <w:t>10 odst. 9</w:t>
      </w:r>
      <w:r>
        <w:rPr>
          <w:rFonts w:ascii="Times New Roman" w:hAnsi="Times New Roman" w:cs="Times New Roman"/>
          <w:sz w:val="24"/>
          <w:szCs w:val="24"/>
        </w:rPr>
        <w:t xml:space="preserve"> této směrnice</w:t>
      </w:r>
      <w:r w:rsidR="00204560">
        <w:rPr>
          <w:rFonts w:ascii="Times New Roman" w:hAnsi="Times New Roman" w:cs="Times New Roman"/>
          <w:sz w:val="24"/>
          <w:szCs w:val="24"/>
        </w:rPr>
        <w:t>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268FA2" w14:textId="77777777" w:rsidR="00C2223C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7)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2A612DFE" w14:textId="77777777" w:rsidR="00022B6B" w:rsidRDefault="00022B6B" w:rsidP="00022B6B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2E3194" w14:textId="77777777" w:rsidR="00022B6B" w:rsidRDefault="00022B6B" w:rsidP="0002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2030DF79" w14:textId="77777777" w:rsidR="00022B6B" w:rsidRDefault="00022B6B" w:rsidP="0002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0DF9DD3B" w14:textId="77777777" w:rsidR="00022B6B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5251DF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</w:t>
      </w:r>
      <w:r w:rsidR="001D530F" w:rsidRPr="005251DF">
        <w:rPr>
          <w:rFonts w:ascii="Times New Roman" w:hAnsi="Times New Roman" w:cs="Times New Roman"/>
          <w:sz w:val="24"/>
          <w:szCs w:val="24"/>
        </w:rPr>
        <w:t>a nařízením vlády.</w:t>
      </w:r>
    </w:p>
    <w:p w14:paraId="45A8E3B8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5251DF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7B34E806" w14:textId="77777777" w:rsidR="001D530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1D530F" w:rsidRPr="005251DF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37B63ABF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obsah studia ve studijním programu odpovídá cílům studia a příslušné oblasti nebo oblastem vzdělávání a umožňuje dosažení stanoveného profilu absolventa,</w:t>
      </w:r>
    </w:p>
    <w:p w14:paraId="64F881EF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EE69FD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2C9D91C8" w14:textId="77777777" w:rsidR="001D530F" w:rsidRPr="00EE69FD" w:rsidRDefault="001D530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EE69FD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33EE64F9" w14:textId="77777777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>prací jsou v souladu s plánovanými výsledky učení a profilem absolventa a vytvářejí logický celek,</w:t>
      </w:r>
    </w:p>
    <w:p w14:paraId="5BA46A97" w14:textId="77777777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4D99FD4B" w14:textId="77777777" w:rsidR="00E8013F" w:rsidRPr="00EE69FD" w:rsidRDefault="00E8013F" w:rsidP="00EE69FD">
      <w:pPr>
        <w:pStyle w:val="Odstavecseseznamem"/>
        <w:numPr>
          <w:ilvl w:val="0"/>
          <w:numId w:val="38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2797094E" w14:textId="77777777" w:rsidR="00E8013F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5251DF">
        <w:rPr>
          <w:rFonts w:ascii="Times New Roman" w:hAnsi="Times New Roman" w:cs="Times New Roman"/>
          <w:sz w:val="24"/>
          <w:szCs w:val="24"/>
        </w:rPr>
        <w:t>Studijní plán:</w:t>
      </w:r>
    </w:p>
    <w:p w14:paraId="684CADC1" w14:textId="77777777" w:rsidR="00E8013F" w:rsidRPr="00EE69FD" w:rsidRDefault="00E8013F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EE69FD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60B2BCB2" w14:textId="77777777" w:rsidR="00E73DF8" w:rsidRPr="00EE69FD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>
        <w:rPr>
          <w:rFonts w:ascii="Times New Roman" w:hAnsi="Times New Roman" w:cs="Times New Roman"/>
          <w:sz w:val="24"/>
          <w:szCs w:val="24"/>
        </w:rPr>
        <w:t xml:space="preserve"> UTB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43FDF4F8" w14:textId="77777777" w:rsidR="00E73DF8" w:rsidRPr="00504A32" w:rsidRDefault="00E73DF8" w:rsidP="00EE69FD">
      <w:pPr>
        <w:pStyle w:val="Odstavecseseznamem"/>
        <w:numPr>
          <w:ilvl w:val="0"/>
          <w:numId w:val="37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00ABB50D" w14:textId="77777777" w:rsidR="00E206A1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5251DF">
        <w:rPr>
          <w:rFonts w:ascii="Times New Roman" w:hAnsi="Times New Roman" w:cs="Times New Roman"/>
          <w:sz w:val="24"/>
          <w:szCs w:val="24"/>
        </w:rPr>
        <w:t>Metody výuky:</w:t>
      </w:r>
    </w:p>
    <w:p w14:paraId="564D56DD" w14:textId="77777777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EE69FD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700A3D64" w14:textId="77777777" w:rsidR="00E206A1" w:rsidRPr="00EE69FD" w:rsidRDefault="00E206A1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EE69FD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53E21A37" w14:textId="77777777" w:rsidR="005251DF" w:rsidRPr="00EE69FD" w:rsidRDefault="000E24C6" w:rsidP="00EE69FD">
      <w:pPr>
        <w:pStyle w:val="Odstavecseseznamem"/>
        <w:numPr>
          <w:ilvl w:val="0"/>
          <w:numId w:val="36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EE69FD">
        <w:rPr>
          <w:rFonts w:ascii="Times New Roman" w:hAnsi="Times New Roman" w:cs="Times New Roman"/>
          <w:sz w:val="24"/>
          <w:szCs w:val="24"/>
        </w:rPr>
        <w:t xml:space="preserve">jen </w:t>
      </w:r>
      <w:r w:rsidRPr="00EE69FD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EE69FD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2414979C" w14:textId="77777777" w:rsidR="00233965" w:rsidRPr="005251DF" w:rsidRDefault="00612429" w:rsidP="005251DF">
      <w:p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5251DF">
        <w:rPr>
          <w:rFonts w:ascii="Times New Roman" w:hAnsi="Times New Roman" w:cs="Times New Roman"/>
          <w:sz w:val="24"/>
          <w:szCs w:val="24"/>
        </w:rPr>
        <w:t>U studijního programu lze prokázat:</w:t>
      </w:r>
    </w:p>
    <w:p w14:paraId="4508F72A" w14:textId="77777777" w:rsidR="003B524C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03FEE8A5" w14:textId="77777777" w:rsidR="00233965" w:rsidRPr="00EE69FD" w:rsidRDefault="003B524C" w:rsidP="00EE69FD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652FA202" w14:textId="77777777" w:rsidR="00504A32" w:rsidRPr="00504A32" w:rsidRDefault="003B524C" w:rsidP="00504A32">
      <w:pPr>
        <w:pStyle w:val="Odstavecseseznamem"/>
        <w:numPr>
          <w:ilvl w:val="0"/>
          <w:numId w:val="35"/>
        </w:numPr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v případě doktorského studijního programu souvislost a propojení s tvůrčí činností </w:t>
      </w:r>
      <w:r w:rsidR="00504A32" w:rsidRPr="00504A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6F671D09" w14:textId="77777777" w:rsidR="00E8013F" w:rsidRPr="00E8013F" w:rsidRDefault="00E8013F" w:rsidP="00E8013F">
      <w:pPr>
        <w:pStyle w:val="Odstavecseseznamem"/>
        <w:tabs>
          <w:tab w:val="left" w:pos="13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D1DB34" w14:textId="77777777" w:rsidR="003B524C" w:rsidRDefault="003B524C" w:rsidP="003B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4AD33A53" w14:textId="77777777" w:rsidR="005251DF" w:rsidRDefault="003F4905" w:rsidP="0052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Tvůrčí činnost a spolupráce s praxí vztahující se ke </w:t>
      </w:r>
      <w:r w:rsidR="003B524C">
        <w:rPr>
          <w:rFonts w:ascii="Times New Roman" w:hAnsi="Times New Roman" w:cs="Times New Roman"/>
          <w:b/>
          <w:sz w:val="24"/>
          <w:szCs w:val="24"/>
        </w:rPr>
        <w:t>studijní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="003B52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2471533A" w14:textId="77777777" w:rsidR="00B0257A" w:rsidRPr="005251DF" w:rsidRDefault="00612429" w:rsidP="00525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B0257A" w:rsidRPr="005251DF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rámci které nebo v rámci kterých má být příslušný studijní program uskutečňován, a která odpovídá typu studijního programu.</w:t>
      </w:r>
    </w:p>
    <w:p w14:paraId="2A92A014" w14:textId="77777777" w:rsid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5251DF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0257A" w:rsidRPr="005251DF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5613E818" w14:textId="77777777" w:rsidR="003F4905" w:rsidRPr="00EE69FD" w:rsidRDefault="00612429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EE69FD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EE69FD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54BBCFD6" w14:textId="77777777" w:rsidR="00B0257A" w:rsidRPr="00B0257A" w:rsidRDefault="00B0257A" w:rsidP="00B025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12CE5" w14:textId="77777777" w:rsidR="00B0257A" w:rsidRPr="00B0257A" w:rsidRDefault="00B0257A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47C41319" w14:textId="77777777" w:rsidR="00B0257A" w:rsidRDefault="00B0257A" w:rsidP="00D24C8F">
      <w:pPr>
        <w:pStyle w:val="Odstavecseseznamem"/>
        <w:spacing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481D91FB" w14:textId="77777777" w:rsidR="00AD2A4D" w:rsidRPr="00EE69FD" w:rsidRDefault="001E2FC6" w:rsidP="00D24C8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EE69FD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3176133D" w14:textId="77777777" w:rsid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19CCE8D3" w14:textId="77777777" w:rsidR="00AD2A4D" w:rsidRPr="00EE69FD" w:rsidRDefault="00AD2A4D" w:rsidP="00EE69F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nabízeny studijní předměty vyučované v cizích jazycích nebo studijní programy uskutečňované v cizích jazycích.</w:t>
      </w:r>
    </w:p>
    <w:p w14:paraId="650C9C13" w14:textId="77777777" w:rsidR="00E8013F" w:rsidRPr="00EE69FD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2FCC724D" w14:textId="77777777" w:rsidR="005251DF" w:rsidRDefault="005251DF" w:rsidP="005251DF">
      <w:pPr>
        <w:pStyle w:val="Odstavecseseznamem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5149AEF1" w14:textId="77777777" w:rsidR="005251DF" w:rsidRPr="00B0257A" w:rsidRDefault="005251DF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12C92B85" w14:textId="77777777" w:rsidR="005251DF" w:rsidRPr="00A70361" w:rsidRDefault="005251DF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4A974A3C" w14:textId="77777777" w:rsidR="005251DF" w:rsidRPr="00AE50FF" w:rsidRDefault="001E2FC6" w:rsidP="00AE5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A70361">
        <w:rPr>
          <w:rFonts w:ascii="Times New Roman" w:hAnsi="Times New Roman" w:cs="Times New Roman"/>
          <w:sz w:val="24"/>
          <w:szCs w:val="24"/>
        </w:rPr>
        <w:t>G</w:t>
      </w:r>
      <w:r w:rsidR="00AE50FF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2907AD20" w14:textId="77777777" w:rsidR="005251DF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AE50FF">
        <w:rPr>
          <w:rFonts w:ascii="Times New Roman" w:hAnsi="Times New Roman" w:cs="Times New Roman"/>
          <w:sz w:val="24"/>
          <w:szCs w:val="24"/>
        </w:rPr>
        <w:t>Garant s</w:t>
      </w:r>
      <w:r w:rsidR="005251DF" w:rsidRPr="00EE69FD">
        <w:rPr>
          <w:rFonts w:ascii="Times New Roman" w:hAnsi="Times New Roman" w:cs="Times New Roman"/>
          <w:sz w:val="24"/>
          <w:szCs w:val="24"/>
        </w:rPr>
        <w:t>tudijní</w:t>
      </w:r>
      <w:r w:rsidR="00AE50FF">
        <w:rPr>
          <w:rFonts w:ascii="Times New Roman" w:hAnsi="Times New Roman" w:cs="Times New Roman"/>
          <w:sz w:val="24"/>
          <w:szCs w:val="24"/>
        </w:rPr>
        <w:t>ho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</w:t>
      </w:r>
      <w:r w:rsidR="00AE50FF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2689697C" w14:textId="77777777" w:rsidR="0009679A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679A">
        <w:rPr>
          <w:rFonts w:ascii="Times New Roman" w:hAnsi="Times New Roman" w:cs="Times New Roman"/>
          <w:sz w:val="24"/>
          <w:szCs w:val="24"/>
        </w:rPr>
        <w:t xml:space="preserve">3) </w:t>
      </w:r>
      <w:r w:rsidR="0009679A" w:rsidRPr="00A12248">
        <w:rPr>
          <w:rFonts w:ascii="Times New Roman" w:hAnsi="Times New Roman" w:cs="Times New Roman"/>
          <w:sz w:val="24"/>
          <w:szCs w:val="24"/>
        </w:rPr>
        <w:t xml:space="preserve">Garant studijního programu je akademickým pracovníkem UTB a </w:t>
      </w:r>
      <w:r w:rsidR="00A12248">
        <w:rPr>
          <w:rFonts w:ascii="Times New Roman" w:hAnsi="Times New Roman" w:cs="Times New Roman"/>
          <w:sz w:val="24"/>
          <w:szCs w:val="24"/>
        </w:rPr>
        <w:t>současně fakult</w:t>
      </w:r>
      <w:r w:rsidR="00A12248" w:rsidRPr="00A12248">
        <w:rPr>
          <w:rFonts w:ascii="Times New Roman" w:hAnsi="Times New Roman" w:cs="Times New Roman"/>
          <w:sz w:val="24"/>
          <w:szCs w:val="24"/>
        </w:rPr>
        <w:t>y, která daný studijní program uskutečňuje.</w:t>
      </w:r>
    </w:p>
    <w:p w14:paraId="00A0911E" w14:textId="77777777" w:rsidR="00CD3A56" w:rsidRDefault="001E2FC6" w:rsidP="00EE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3A56">
        <w:rPr>
          <w:rFonts w:ascii="Times New Roman" w:hAnsi="Times New Roman" w:cs="Times New Roman"/>
          <w:sz w:val="24"/>
          <w:szCs w:val="24"/>
        </w:rPr>
        <w:t xml:space="preserve">4) Akademický pracovník </w:t>
      </w:r>
      <w:r w:rsidR="00CC42AF">
        <w:rPr>
          <w:rFonts w:ascii="Times New Roman" w:hAnsi="Times New Roman" w:cs="Times New Roman"/>
          <w:sz w:val="24"/>
          <w:szCs w:val="24"/>
        </w:rPr>
        <w:t xml:space="preserve">UTB (dále jen „akademický pracovník“) </w:t>
      </w:r>
      <w:r w:rsidR="00CD3A56">
        <w:rPr>
          <w:rFonts w:ascii="Times New Roman" w:hAnsi="Times New Roman" w:cs="Times New Roman"/>
          <w:sz w:val="24"/>
          <w:szCs w:val="24"/>
        </w:rPr>
        <w:t>může být:</w:t>
      </w:r>
    </w:p>
    <w:p w14:paraId="2AEBE1EC" w14:textId="77777777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3646F327" w14:textId="77777777" w:rsidR="00CD3A56" w:rsidRDefault="00CD3A56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>
        <w:rPr>
          <w:rFonts w:ascii="Times New Roman" w:hAnsi="Times New Roman" w:cs="Times New Roman"/>
          <w:sz w:val="24"/>
          <w:szCs w:val="24"/>
        </w:rPr>
        <w:t>, nebo</w:t>
      </w:r>
    </w:p>
    <w:p w14:paraId="5AEAEB08" w14:textId="77777777" w:rsidR="006D11D5" w:rsidRDefault="006D11D5" w:rsidP="00CD3A5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garantem nejvýše jednoho magisterského studijního programu a jednoho doktorského studijního programu téhož, blízkého nebo příbuzného obsahového zaměření, nebo</w:t>
      </w:r>
    </w:p>
    <w:p w14:paraId="01477B8F" w14:textId="77777777" w:rsidR="006D11D5" w:rsidRDefault="006D11D5" w:rsidP="006D11D5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2E5BD4C6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>5) V případech uvedených v odstavci 4 platí, že na obsahově totožné studijní programy, které se liší pouze jazykem výuky, se pohlíží z hlediska garantování jako na jeden studijní program.</w:t>
      </w:r>
    </w:p>
    <w:p w14:paraId="13FE6FC6" w14:textId="77777777" w:rsidR="006D11D5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2312B49E" w14:textId="5D6BF98E" w:rsidR="00A25B79" w:rsidRDefault="00C14945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A25B79">
        <w:rPr>
          <w:rFonts w:ascii="Times New Roman" w:hAnsi="Times New Roman" w:cs="Times New Roman"/>
          <w:sz w:val="24"/>
          <w:szCs w:val="24"/>
        </w:rPr>
        <w:t xml:space="preserve">) Nejvyšší počet garantovaných předmětů připadající na jednoho garanta je </w:t>
      </w:r>
      <w:r w:rsidR="0089100C">
        <w:rPr>
          <w:rFonts w:ascii="Times New Roman" w:hAnsi="Times New Roman" w:cs="Times New Roman"/>
          <w:sz w:val="24"/>
          <w:szCs w:val="24"/>
        </w:rPr>
        <w:t>15</w:t>
      </w:r>
      <w:r w:rsidR="00A25B79">
        <w:rPr>
          <w:rFonts w:ascii="Times New Roman" w:hAnsi="Times New Roman" w:cs="Times New Roman"/>
          <w:sz w:val="24"/>
          <w:szCs w:val="24"/>
        </w:rPr>
        <w:t xml:space="preserve"> předmětů dle IS STAG</w:t>
      </w:r>
      <w:r w:rsidR="00E7529F">
        <w:rPr>
          <w:rFonts w:ascii="Times New Roman" w:hAnsi="Times New Roman" w:cs="Times New Roman"/>
          <w:sz w:val="24"/>
          <w:szCs w:val="24"/>
        </w:rPr>
        <w:t xml:space="preserve"> v daném akademickém roce</w:t>
      </w:r>
      <w:r w:rsidR="00A25B79">
        <w:rPr>
          <w:rFonts w:ascii="Times New Roman" w:hAnsi="Times New Roman" w:cs="Times New Roman"/>
          <w:sz w:val="24"/>
          <w:szCs w:val="24"/>
        </w:rPr>
        <w:t xml:space="preserve">. Garantování totožného předmětu v denní </w:t>
      </w:r>
      <w:r w:rsidR="00C25AC7">
        <w:rPr>
          <w:rFonts w:ascii="Times New Roman" w:hAnsi="Times New Roman" w:cs="Times New Roman"/>
          <w:sz w:val="24"/>
          <w:szCs w:val="24"/>
        </w:rPr>
        <w:br/>
      </w:r>
      <w:r w:rsidR="00A25B79">
        <w:rPr>
          <w:rFonts w:ascii="Times New Roman" w:hAnsi="Times New Roman" w:cs="Times New Roman"/>
          <w:sz w:val="24"/>
          <w:szCs w:val="24"/>
        </w:rPr>
        <w:t>a kombinované formě studia</w:t>
      </w:r>
      <w:r w:rsidR="0089100C">
        <w:rPr>
          <w:rFonts w:ascii="Times New Roman" w:hAnsi="Times New Roman" w:cs="Times New Roman"/>
          <w:sz w:val="24"/>
          <w:szCs w:val="24"/>
        </w:rPr>
        <w:t xml:space="preserve">, </w:t>
      </w:r>
      <w:r w:rsidR="00E7529F">
        <w:rPr>
          <w:rFonts w:ascii="Times New Roman" w:hAnsi="Times New Roman" w:cs="Times New Roman"/>
          <w:sz w:val="24"/>
          <w:szCs w:val="24"/>
        </w:rPr>
        <w:t>nebo v českém a cizím jazyce</w:t>
      </w:r>
      <w:r w:rsidR="00A25B79">
        <w:rPr>
          <w:rFonts w:ascii="Times New Roman" w:hAnsi="Times New Roman" w:cs="Times New Roman"/>
          <w:sz w:val="24"/>
          <w:szCs w:val="24"/>
        </w:rPr>
        <w:t xml:space="preserve"> se počítá jako garantování </w:t>
      </w:r>
      <w:r w:rsidR="0089100C">
        <w:rPr>
          <w:rFonts w:ascii="Times New Roman" w:hAnsi="Times New Roman" w:cs="Times New Roman"/>
          <w:sz w:val="24"/>
          <w:szCs w:val="24"/>
        </w:rPr>
        <w:t>jednoho předmětu</w:t>
      </w:r>
      <w:r w:rsidR="00A25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E9C4F" w14:textId="35989564" w:rsidR="002B5BB4" w:rsidRDefault="002B5BB4" w:rsidP="00E75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Garantem předmětu Bakalářská práce a Diplomová práce v bakalářských a magisterských </w:t>
      </w:r>
      <w:r w:rsidR="00D90729">
        <w:rPr>
          <w:rFonts w:ascii="Times New Roman" w:hAnsi="Times New Roman" w:cs="Times New Roman"/>
          <w:sz w:val="24"/>
          <w:szCs w:val="24"/>
        </w:rPr>
        <w:t>studijních programech</w:t>
      </w:r>
      <w:r>
        <w:rPr>
          <w:rFonts w:ascii="Times New Roman" w:hAnsi="Times New Roman" w:cs="Times New Roman"/>
          <w:sz w:val="24"/>
          <w:szCs w:val="24"/>
        </w:rPr>
        <w:t xml:space="preserve"> je vždy garant studijního programu příp. garant specializace dle akreditace. </w:t>
      </w:r>
    </w:p>
    <w:p w14:paraId="2DEF359D" w14:textId="260C22ED" w:rsidR="00A558A2" w:rsidRDefault="001E2FC6" w:rsidP="00A558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F73FAA">
        <w:rPr>
          <w:rFonts w:ascii="Times New Roman" w:hAnsi="Times New Roman" w:cs="Times New Roman"/>
          <w:sz w:val="24"/>
          <w:szCs w:val="24"/>
        </w:rPr>
        <w:t>) Studijní program je zabezpečen akademickými pracovníky, popřípadě i dalšími odborníky s příslušnou kvalifikací pro zajištění jednotlivých studijních předmětů.</w:t>
      </w:r>
    </w:p>
    <w:p w14:paraId="4CE89EFD" w14:textId="7E0CF032" w:rsidR="00A558A2" w:rsidRPr="00A558A2" w:rsidRDefault="001E2FC6" w:rsidP="00A5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10</w:t>
      </w:r>
      <w:r w:rsidR="00A558A2" w:rsidRPr="00A558A2">
        <w:rPr>
          <w:rFonts w:ascii="Times New Roman" w:hAnsi="Times New Roman" w:cs="Times New Roman"/>
          <w:sz w:val="24"/>
          <w:szCs w:val="24"/>
        </w:rPr>
        <w:t xml:space="preserve">) Vyučující v bakalářském studijním programu a vedoucí bakalářských prací musí mít minimálně vysokoškolské vzdělání získané řádným ukončením studia v magisterském studijním programu; výjimku mohou z pověření děkana tvořit vyučující a vedoucí bakalářských prací u studijních programů z oblasti umění, pokud prokáží dostatečnou odbornou znalost. Přednášející v magisterském studijním programu a vedoucí diplomových prací musí mít </w:t>
      </w:r>
      <w:r w:rsidR="00A558A2" w:rsidRPr="00A558A2">
        <w:rPr>
          <w:rFonts w:ascii="Times New Roman" w:hAnsi="Times New Roman" w:cs="Times New Roman"/>
          <w:bCs/>
          <w:sz w:val="24"/>
          <w:szCs w:val="24"/>
        </w:rPr>
        <w:t xml:space="preserve">vědeckou hodnost </w:t>
      </w:r>
      <w:r w:rsidR="00A558A2" w:rsidRPr="00A558A2">
        <w:rPr>
          <w:rFonts w:ascii="Times New Roman" w:hAnsi="Times New Roman" w:cs="Times New Roman"/>
          <w:color w:val="000000"/>
          <w:sz w:val="24"/>
          <w:szCs w:val="24"/>
        </w:rPr>
        <w:t>„kandidát věd“ (ve zkratce „CSc.“) nebo vzdělání získané absolvováním doktorského studijního programu (dále jen „vědecká hodnost“)</w:t>
      </w:r>
      <w:r w:rsidR="00A558A2" w:rsidRPr="00A558A2">
        <w:rPr>
          <w:rFonts w:ascii="Times New Roman" w:hAnsi="Times New Roman" w:cs="Times New Roman"/>
          <w:sz w:val="24"/>
          <w:szCs w:val="24"/>
        </w:rPr>
        <w:t>; výjimku mohou z pověření děkana a na základě schválení radou studijního programu tvořit:</w:t>
      </w:r>
    </w:p>
    <w:p w14:paraId="13283507" w14:textId="77777777" w:rsidR="00A558A2" w:rsidRPr="00A558A2" w:rsidRDefault="00A558A2" w:rsidP="00A558A2">
      <w:pPr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>vyučující, přednášející a vedoucí diplomových prací u studijních programů z oblasti umění, pokud prokáží dostatečnou odbornou znalost,</w:t>
      </w:r>
    </w:p>
    <w:p w14:paraId="088718ED" w14:textId="77777777" w:rsidR="00A558A2" w:rsidRPr="00A558A2" w:rsidRDefault="00A558A2" w:rsidP="00A558A2">
      <w:pPr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2">
        <w:rPr>
          <w:rFonts w:ascii="Times New Roman" w:hAnsi="Times New Roman" w:cs="Times New Roman"/>
          <w:sz w:val="24"/>
          <w:szCs w:val="24"/>
        </w:rPr>
        <w:t xml:space="preserve">vedoucí diplomových prací studenti doktorských studijních programů nejméně </w:t>
      </w:r>
      <w:r w:rsidRPr="00A558A2">
        <w:rPr>
          <w:rFonts w:ascii="Times New Roman" w:hAnsi="Times New Roman" w:cs="Times New Roman"/>
          <w:sz w:val="24"/>
          <w:szCs w:val="24"/>
        </w:rPr>
        <w:br/>
        <w:t>od třetího roku studia.</w:t>
      </w:r>
    </w:p>
    <w:p w14:paraId="790DFDEB" w14:textId="6D0B4661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100C">
        <w:rPr>
          <w:rFonts w:ascii="Times New Roman" w:hAnsi="Times New Roman" w:cs="Times New Roman"/>
          <w:sz w:val="24"/>
          <w:szCs w:val="24"/>
        </w:rPr>
        <w:t>11</w:t>
      </w:r>
      <w:r w:rsidR="00A70361" w:rsidRPr="00777704">
        <w:rPr>
          <w:rFonts w:ascii="Times New Roman" w:hAnsi="Times New Roman" w:cs="Times New Roman"/>
          <w:sz w:val="24"/>
          <w:szCs w:val="24"/>
        </w:rPr>
        <w:t xml:space="preserve">) Přednášky vedou </w:t>
      </w:r>
      <w:r w:rsidR="00777704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 w:rsidR="00A70361"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28D31962" w14:textId="045D911B" w:rsidR="00A70361" w:rsidRDefault="001E2FC6" w:rsidP="006D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0361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2</w:t>
      </w:r>
      <w:r w:rsidR="00A70361">
        <w:rPr>
          <w:rFonts w:ascii="Times New Roman" w:hAnsi="Times New Roman" w:cs="Times New Roman"/>
          <w:sz w:val="24"/>
          <w:szCs w:val="24"/>
        </w:rPr>
        <w:t xml:space="preserve">) Celková struktura akademických pracovníků zabezpečujících studijní program odpovídá z hlediska kvalifikace, věku, délky týdenní pracovní doby a zkušenosti s působením v zahraničí nebo v praxi </w:t>
      </w:r>
      <w:r w:rsidR="001C2164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45818590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14EDD1A9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 profesně zaměřeného bakalářského nebo magisterského studijního programu je přiměřeně zajištěno zastoupení odborníků z praxe, kteří se podílejí na výuce,</w:t>
      </w:r>
    </w:p>
    <w:p w14:paraId="02910CE7" w14:textId="77777777" w:rsidR="001C2164" w:rsidRDefault="001C2164" w:rsidP="001C2164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11A8987E" w14:textId="1251A38A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3</w:t>
      </w:r>
      <w:r w:rsidR="001C2164">
        <w:rPr>
          <w:rFonts w:ascii="Times New Roman" w:hAnsi="Times New Roman" w:cs="Times New Roman"/>
          <w:sz w:val="24"/>
          <w:szCs w:val="24"/>
        </w:rPr>
        <w:t xml:space="preserve">) Tvůrčí činnost akademických pracovníků musí být doložena jejich výsledky </w:t>
      </w:r>
      <w:r w:rsidR="00C25AC7">
        <w:rPr>
          <w:rFonts w:ascii="Times New Roman" w:hAnsi="Times New Roman" w:cs="Times New Roman"/>
          <w:sz w:val="24"/>
          <w:szCs w:val="24"/>
        </w:rPr>
        <w:br/>
      </w:r>
      <w:r w:rsidR="001C2164">
        <w:rPr>
          <w:rFonts w:ascii="Times New Roman" w:hAnsi="Times New Roman" w:cs="Times New Roman"/>
          <w:sz w:val="24"/>
          <w:szCs w:val="24"/>
        </w:rPr>
        <w:t>za posledních 5 let, u odborníků z praxe se dokládá jejich působení v oboru za posledních 5 let.</w:t>
      </w:r>
    </w:p>
    <w:p w14:paraId="0BEED173" w14:textId="1703C8ED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4</w:t>
      </w:r>
      <w:r w:rsidR="001C2164">
        <w:rPr>
          <w:rFonts w:ascii="Times New Roman" w:hAnsi="Times New Roman" w:cs="Times New Roman"/>
          <w:sz w:val="24"/>
          <w:szCs w:val="24"/>
        </w:rPr>
        <w:t xml:space="preserve">) Počet akademických pracovníků zabezpečujících studijní program odpovídá typu studijního programu, oblasti nebo oblastem vzdělávání, v rámci které nebo v rámci kterých má být studijní program uskutečňován, formě studia, případnému profilu studijního programu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1C2164"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63E5F1AE" w14:textId="5CAC6693" w:rsidR="001C2164" w:rsidRDefault="001E2FC6" w:rsidP="001C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5</w:t>
      </w:r>
      <w:r w:rsidR="001C2164">
        <w:rPr>
          <w:rFonts w:ascii="Times New Roman" w:hAnsi="Times New Roman" w:cs="Times New Roman"/>
          <w:sz w:val="24"/>
          <w:szCs w:val="24"/>
        </w:rPr>
        <w:t xml:space="preserve">) </w:t>
      </w:r>
      <w:r w:rsidR="00580E39">
        <w:rPr>
          <w:rFonts w:ascii="Times New Roman" w:hAnsi="Times New Roman" w:cs="Times New Roman"/>
          <w:sz w:val="24"/>
          <w:szCs w:val="24"/>
        </w:rPr>
        <w:t>Studijní program je dostatečně personálně zabezpečen i z hlediska doby platnosti jeho akreditace a perspektivy jeho rozvoje, a to zejména se zřetelem na:</w:t>
      </w:r>
    </w:p>
    <w:p w14:paraId="0775964D" w14:textId="77777777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délku týdenní pracovní doby garantů základních teoretických předmětů profilujícího základu studijního programu,</w:t>
      </w:r>
    </w:p>
    <w:p w14:paraId="4513C5A3" w14:textId="77777777" w:rsidR="00580E39" w:rsidRDefault="00580E39" w:rsidP="00580E3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1EADD" w14:textId="1810C19C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6</w:t>
      </w:r>
      <w:r w:rsidR="00580E39">
        <w:rPr>
          <w:rFonts w:ascii="Times New Roman" w:hAnsi="Times New Roman" w:cs="Times New Roman"/>
          <w:sz w:val="24"/>
          <w:szCs w:val="24"/>
        </w:rPr>
        <w:t xml:space="preserve">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týdenní pracovní doby podle § 79 zákoníku práce. </w:t>
      </w:r>
      <w:r w:rsidR="00470D62">
        <w:rPr>
          <w:rFonts w:ascii="Times New Roman" w:hAnsi="Times New Roman" w:cs="Times New Roman"/>
          <w:sz w:val="24"/>
          <w:szCs w:val="24"/>
        </w:rPr>
        <w:t xml:space="preserve"> Pokud</w:t>
      </w:r>
      <w:r w:rsidR="00580E39" w:rsidRPr="00777704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52EBE24C" w14:textId="0EA91315" w:rsid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7</w:t>
      </w:r>
      <w:r w:rsidR="00580E39">
        <w:rPr>
          <w:rFonts w:ascii="Times New Roman" w:hAnsi="Times New Roman" w:cs="Times New Roman"/>
          <w:sz w:val="24"/>
          <w:szCs w:val="24"/>
        </w:rPr>
        <w:t xml:space="preserve">) V případě, že součet týdenní pracovní doby akademického pracovníka </w:t>
      </w:r>
      <w:r w:rsidR="00E247EE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 nebo jiné vysoké škole přesáhne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EE">
        <w:rPr>
          <w:rFonts w:ascii="Times New Roman" w:hAnsi="Times New Roman" w:cs="Times New Roman"/>
          <w:sz w:val="24"/>
          <w:szCs w:val="24"/>
        </w:rPr>
        <w:t>1,5 násobek stanovené týdenní pracovní doby podle § 79 zákoníku práce, nebude tento akademický pracovník brán v úvahu při posuzování personálního zabezpečení studijního programu.</w:t>
      </w:r>
    </w:p>
    <w:p w14:paraId="3E55586C" w14:textId="77D00B1E" w:rsidR="00E247EE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7EE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8</w:t>
      </w:r>
      <w:r w:rsidR="00E247EE">
        <w:rPr>
          <w:rFonts w:ascii="Times New Roman" w:hAnsi="Times New Roman" w:cs="Times New Roman"/>
          <w:sz w:val="24"/>
          <w:szCs w:val="24"/>
        </w:rPr>
        <w:t xml:space="preserve">) Případné pracovní poměry akademického pracovníka na dobu nejvýše jednoho roku s rozsahem týdenní pracovní doby nepřesahující 0,2 násobek stanovené týdenní pracovní doby podle § 79 zákoníku práce se při posuzování požadavků na délku týdenní pracovní doby akademického pracovníka nezohledňují. </w:t>
      </w:r>
    </w:p>
    <w:p w14:paraId="6B2E06C4" w14:textId="10DE915C" w:rsidR="002D09C8" w:rsidRPr="00580E39" w:rsidRDefault="001E2FC6" w:rsidP="0058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09C8">
        <w:rPr>
          <w:rFonts w:ascii="Times New Roman" w:hAnsi="Times New Roman" w:cs="Times New Roman"/>
          <w:sz w:val="24"/>
          <w:szCs w:val="24"/>
        </w:rPr>
        <w:t>1</w:t>
      </w:r>
      <w:r w:rsidR="0089100C">
        <w:rPr>
          <w:rFonts w:ascii="Times New Roman" w:hAnsi="Times New Roman" w:cs="Times New Roman"/>
          <w:sz w:val="24"/>
          <w:szCs w:val="24"/>
        </w:rPr>
        <w:t>9</w:t>
      </w:r>
      <w:r w:rsidR="002D09C8">
        <w:rPr>
          <w:rFonts w:ascii="Times New Roman" w:hAnsi="Times New Roman" w:cs="Times New Roman"/>
          <w:sz w:val="24"/>
          <w:szCs w:val="24"/>
        </w:rPr>
        <w:t xml:space="preserve">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2D09C8"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5FC67DBE" w14:textId="77777777" w:rsidR="005251DF" w:rsidRPr="00BC453B" w:rsidRDefault="00A70361" w:rsidP="00BC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2DBA1" w14:textId="77777777" w:rsidR="00BC453B" w:rsidRPr="00B0257A" w:rsidRDefault="00BC453B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Článek 7</w:t>
      </w:r>
    </w:p>
    <w:p w14:paraId="2040A820" w14:textId="77777777" w:rsidR="005251DF" w:rsidRPr="003A35F3" w:rsidRDefault="00BC453B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6B7E9808" w14:textId="77777777" w:rsidR="005251DF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C453B"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které odpovídá typu, profilu a obsahu studijního programu.</w:t>
      </w:r>
    </w:p>
    <w:p w14:paraId="729B64E3" w14:textId="77777777" w:rsidR="00BC453B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2) UTB má vybudovaný funkční informační systém a komunikační prostředky, které zajišťují přístup k přesným a srozumitelným informacím o studijních programech, pravidlech </w:t>
      </w:r>
      <w:r w:rsidR="003A35F3">
        <w:rPr>
          <w:rFonts w:ascii="Times New Roman" w:hAnsi="Times New Roman" w:cs="Times New Roman"/>
          <w:sz w:val="24"/>
          <w:szCs w:val="24"/>
        </w:rPr>
        <w:t xml:space="preserve">průběhu </w:t>
      </w:r>
      <w:r w:rsidR="00BC453B"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4E7A4D94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3A35F3"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>
        <w:rPr>
          <w:rFonts w:ascii="Times New Roman" w:hAnsi="Times New Roman" w:cs="Times New Roman"/>
          <w:sz w:val="24"/>
          <w:szCs w:val="24"/>
        </w:rPr>
        <w:t xml:space="preserve">i </w:t>
      </w:r>
      <w:r w:rsidR="003A35F3">
        <w:rPr>
          <w:rFonts w:ascii="Times New Roman" w:hAnsi="Times New Roman" w:cs="Times New Roman"/>
          <w:sz w:val="24"/>
          <w:szCs w:val="24"/>
        </w:rPr>
        <w:t>akademickým pracovníkům.</w:t>
      </w:r>
    </w:p>
    <w:p w14:paraId="44FEFD02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>4) Studentům je zajištěna dostupnost studijní literatury a studijních opor, které jsou uváděny v požadavcích studijních předmětů profilujícího základu.</w:t>
      </w:r>
    </w:p>
    <w:p w14:paraId="053D1231" w14:textId="77777777" w:rsidR="003A35F3" w:rsidRDefault="001E2FC6" w:rsidP="0052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>5) Pro uchazeče o studium a studenty je k dispozici nabídka informačních a poradenských služeb souvisejících se studiem a s možností uplatnění absolventů v praxi.</w:t>
      </w:r>
    </w:p>
    <w:p w14:paraId="12EF9AD3" w14:textId="77777777" w:rsidR="003A35F3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34CE6" w14:textId="77777777" w:rsidR="003A35F3" w:rsidRPr="00B0257A" w:rsidRDefault="003A35F3" w:rsidP="001E2FC6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3879C888" w14:textId="77777777" w:rsidR="003A35F3" w:rsidRPr="003A35F3" w:rsidRDefault="003A35F3" w:rsidP="001E2FC6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Bakalářský studijní program</w:t>
      </w:r>
    </w:p>
    <w:p w14:paraId="330ECCFE" w14:textId="77777777" w:rsidR="003A35F3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1) </w:t>
      </w:r>
      <w:r w:rsidR="00E0488B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>
        <w:rPr>
          <w:rFonts w:ascii="Times New Roman" w:hAnsi="Times New Roman" w:cs="Times New Roman"/>
          <w:sz w:val="24"/>
          <w:szCs w:val="24"/>
        </w:rPr>
        <w:br/>
      </w:r>
      <w:r w:rsidR="00E0488B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0634FB1F" w14:textId="471E5A4B" w:rsidR="009D243E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</w:t>
      </w:r>
      <w:r w:rsidR="0026280C">
        <w:rPr>
          <w:rFonts w:ascii="Times New Roman" w:hAnsi="Times New Roman" w:cs="Times New Roman"/>
          <w:sz w:val="24"/>
          <w:szCs w:val="24"/>
        </w:rPr>
        <w:t>.</w:t>
      </w:r>
      <w:r w:rsidR="00FE757C" w:rsidDel="00FE7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27B86" w14:textId="77777777" w:rsidR="00E0488B" w:rsidRDefault="00CC42AF" w:rsidP="003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>
        <w:rPr>
          <w:rFonts w:ascii="Times New Roman" w:hAnsi="Times New Roman" w:cs="Times New Roman"/>
          <w:sz w:val="24"/>
          <w:szCs w:val="24"/>
        </w:rPr>
        <w:t xml:space="preserve"> </w:t>
      </w:r>
      <w:r w:rsidR="00EE2C96">
        <w:rPr>
          <w:rFonts w:ascii="Times New Roman" w:hAnsi="Times New Roman" w:cs="Times New Roman"/>
          <w:sz w:val="24"/>
          <w:szCs w:val="24"/>
        </w:rPr>
        <w:t>jmenovanými docentem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EE2C96">
        <w:rPr>
          <w:rFonts w:ascii="Times New Roman" w:hAnsi="Times New Roman" w:cs="Times New Roman"/>
          <w:sz w:val="24"/>
          <w:szCs w:val="24"/>
        </w:rPr>
        <w:t xml:space="preserve"> profesorem</w:t>
      </w:r>
      <w:r w:rsidR="009A69C5">
        <w:rPr>
          <w:rFonts w:ascii="Times New Roman" w:hAnsi="Times New Roman" w:cs="Times New Roman"/>
          <w:sz w:val="24"/>
          <w:szCs w:val="24"/>
        </w:rPr>
        <w:t xml:space="preserve">, mimořádným profesorem UTB </w:t>
      </w:r>
      <w:r w:rsidR="00EE2C96">
        <w:rPr>
          <w:rFonts w:ascii="Times New Roman" w:hAnsi="Times New Roman" w:cs="Times New Roman"/>
          <w:sz w:val="24"/>
          <w:szCs w:val="24"/>
        </w:rPr>
        <w:t>nebo akademickými pracovníky s vědeckou hodností. 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1B5999AF" w14:textId="3CFE756F" w:rsidR="00FE757C" w:rsidRDefault="00FE757C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Dalšími povinnými předměty v bakalářských studijních programech jsou předměty:</w:t>
      </w:r>
    </w:p>
    <w:p w14:paraId="576980DA" w14:textId="66CC5F04" w:rsidR="00FE757C" w:rsidRDefault="00FE757C" w:rsidP="00FE7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cizí jazyk ukončený zkouškou prokazu</w:t>
      </w:r>
      <w:r w:rsidR="0050445E">
        <w:rPr>
          <w:rFonts w:ascii="Times New Roman" w:hAnsi="Times New Roman" w:cs="Times New Roman"/>
          <w:sz w:val="24"/>
          <w:szCs w:val="24"/>
        </w:rPr>
        <w:t>jící splnění jazykové úrovně B2,</w:t>
      </w:r>
    </w:p>
    <w:p w14:paraId="05810078" w14:textId="0E4A0452" w:rsidR="00FE757C" w:rsidRDefault="00FE757C" w:rsidP="0050445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seminář bakalářské práce, který studenty seznamuje s metodologií psaní bakalářské </w:t>
      </w:r>
      <w:r w:rsidR="0050445E">
        <w:rPr>
          <w:rFonts w:ascii="Times New Roman" w:hAnsi="Times New Roman" w:cs="Times New Roman"/>
          <w:sz w:val="24"/>
          <w:szCs w:val="24"/>
        </w:rPr>
        <w:t>práce,</w:t>
      </w:r>
    </w:p>
    <w:p w14:paraId="40FBA3D5" w14:textId="79AA5B70" w:rsidR="00FE757C" w:rsidRDefault="00FE757C" w:rsidP="00FE7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předmět</w:t>
      </w:r>
      <w:r w:rsidR="00D90729">
        <w:rPr>
          <w:rFonts w:ascii="Times New Roman" w:hAnsi="Times New Roman" w:cs="Times New Roman"/>
          <w:sz w:val="24"/>
          <w:szCs w:val="24"/>
        </w:rPr>
        <w:t>, který je</w:t>
      </w:r>
      <w:r>
        <w:rPr>
          <w:rFonts w:ascii="Times New Roman" w:hAnsi="Times New Roman" w:cs="Times New Roman"/>
          <w:sz w:val="24"/>
          <w:szCs w:val="24"/>
        </w:rPr>
        <w:t xml:space="preserve"> zaměřen na podnikatelské aktivity.</w:t>
      </w:r>
    </w:p>
    <w:p w14:paraId="4399A46A" w14:textId="76529F7F" w:rsidR="00EE2C96" w:rsidRDefault="00CC42AF" w:rsidP="00FE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5</w:t>
      </w:r>
      <w:r w:rsidR="00EE2C96">
        <w:rPr>
          <w:rFonts w:ascii="Times New Roman" w:hAnsi="Times New Roman" w:cs="Times New Roman"/>
          <w:sz w:val="24"/>
          <w:szCs w:val="24"/>
        </w:rPr>
        <w:t>) Akademicky zaměřený bakalářský studijní program:</w:t>
      </w:r>
    </w:p>
    <w:p w14:paraId="78453D16" w14:textId="77777777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plán akademicky zaměřeného bakalářského studijního programu je sestaven tak, aby umožňoval studentům zejména získání teoretických znalostí potřebných pro </w:t>
      </w:r>
      <w:r>
        <w:rPr>
          <w:rFonts w:ascii="Times New Roman" w:hAnsi="Times New Roman" w:cs="Times New Roman"/>
          <w:sz w:val="24"/>
          <w:szCs w:val="24"/>
        </w:rPr>
        <w:lastRenderedPageBreak/>
        <w:t>výkon povolání včetně uplatnění v tvůrčí činnosti a dále osvojení nezbytných praktických dovedností,</w:t>
      </w:r>
    </w:p>
    <w:p w14:paraId="1345793E" w14:textId="77777777" w:rsidR="00EE2C96" w:rsidRDefault="00EE2C96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akademicky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 w:rsidR="00B43B33">
        <w:rPr>
          <w:rFonts w:ascii="Times New Roman" w:hAnsi="Times New Roman" w:cs="Times New Roman"/>
          <w:sz w:val="24"/>
          <w:szCs w:val="24"/>
        </w:rPr>
        <w:t xml:space="preserve"> UTB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s vědeckou hodností,</w:t>
      </w:r>
    </w:p>
    <w:p w14:paraId="6B4909ED" w14:textId="77777777" w:rsidR="00E14989" w:rsidRDefault="00E14989" w:rsidP="00EE2C96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 akademicky zaměřeného studijního programu má odbornou kvalifikaci vztahující se k danému studijnímu programu nebo studijnímu programu blízkého nebo příbuzného zaměření a v posledních 5 letech vykonával tvůrčí činnost, jež odpovídá oblasti nebo oblastem vzdělávání, v rámci které nebo v rámci kterých má být bakalářský studijní program uskutečňován.</w:t>
      </w:r>
    </w:p>
    <w:p w14:paraId="6C0EB119" w14:textId="705A0FFF" w:rsidR="00E14989" w:rsidRDefault="00CC42AF" w:rsidP="00E1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6</w:t>
      </w:r>
      <w:r w:rsidR="00E14989">
        <w:rPr>
          <w:rFonts w:ascii="Times New Roman" w:hAnsi="Times New Roman" w:cs="Times New Roman"/>
          <w:sz w:val="24"/>
          <w:szCs w:val="24"/>
        </w:rPr>
        <w:t>) Profesně zaměřený bakalářský studijní program:</w:t>
      </w:r>
    </w:p>
    <w:p w14:paraId="0AACEA6C" w14:textId="77777777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sestaven tak, aby umožňoval studentům zejména zvládnutí praktických dovedností potřebných k výkonu povolání podložené získáním nezbytných teoretických znalostí,</w:t>
      </w:r>
    </w:p>
    <w:p w14:paraId="26A9D8B9" w14:textId="64213FC3" w:rsidR="00E14989" w:rsidRDefault="00E14989" w:rsidP="00E14989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profesně zaměřeného bakalářského studijního programu může být docent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profesor</w:t>
      </w:r>
      <w:r w:rsidR="009A69C5">
        <w:rPr>
          <w:rFonts w:ascii="Times New Roman" w:hAnsi="Times New Roman" w:cs="Times New Roman"/>
          <w:sz w:val="24"/>
          <w:szCs w:val="24"/>
        </w:rPr>
        <w:t>, mimořádný profesor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B33">
        <w:rPr>
          <w:rFonts w:ascii="Times New Roman" w:hAnsi="Times New Roman" w:cs="Times New Roman"/>
          <w:sz w:val="24"/>
          <w:szCs w:val="24"/>
        </w:rPr>
        <w:t xml:space="preserve">UTB </w:t>
      </w:r>
      <w:r>
        <w:rPr>
          <w:rFonts w:ascii="Times New Roman" w:hAnsi="Times New Roman" w:cs="Times New Roman"/>
          <w:sz w:val="24"/>
          <w:szCs w:val="24"/>
        </w:rPr>
        <w:t>nebo akademický pracovník s vědeckou hodností,</w:t>
      </w:r>
    </w:p>
    <w:p w14:paraId="5CEC007B" w14:textId="6A97FB72" w:rsidR="009B596B" w:rsidRPr="009B596B" w:rsidRDefault="00E14989" w:rsidP="009B596B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96B">
        <w:rPr>
          <w:rFonts w:ascii="Times New Roman" w:hAnsi="Times New Roman" w:cs="Times New Roman"/>
          <w:sz w:val="24"/>
          <w:szCs w:val="24"/>
        </w:rPr>
        <w:t xml:space="preserve">garant profesně zaměřeného bakalářského studijního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má odbor</w:t>
      </w:r>
      <w:r w:rsidRPr="009B596B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 xml:space="preserve">nebo studijnímu programu blízkého nebo příbuzného zaměření a v posledních 5 letech vykonával tvůrčí činnost, jež odpovídá oblasti nebo oblastem vzdělávání, v rámci které nebo v rámci kterých má být bakalářský studijní program uskutečňován, anebo během této doby působil </w:t>
      </w:r>
      <w:r w:rsidR="0034257F">
        <w:rPr>
          <w:rFonts w:ascii="Times New Roman" w:hAnsi="Times New Roman" w:cs="Times New Roman"/>
          <w:sz w:val="24"/>
          <w:szCs w:val="24"/>
        </w:rPr>
        <w:br/>
      </w:r>
      <w:r w:rsidR="009B596B" w:rsidRPr="009B596B">
        <w:rPr>
          <w:rFonts w:ascii="Times New Roman" w:hAnsi="Times New Roman" w:cs="Times New Roman"/>
          <w:sz w:val="24"/>
          <w:szCs w:val="24"/>
        </w:rPr>
        <w:t>ve věcně odpovídající odborné praxi,</w:t>
      </w:r>
    </w:p>
    <w:p w14:paraId="64DB4F44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profesně zaměřeného bakalářského studijního programu zohledňuje specifika spojená s potřebou spolupráce s praxí,</w:t>
      </w:r>
    </w:p>
    <w:p w14:paraId="4C7CC2B6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zajištění profesně zaměřeného bakalářského studijního programu zahrnuje dostatečné zapojení odborníků z praxe,</w:t>
      </w:r>
    </w:p>
    <w:p w14:paraId="6946A63E" w14:textId="77777777" w:rsidR="009B596B" w:rsidRDefault="009B596B" w:rsidP="009B596B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koncipován tak, aby obsahoval praxi studentů v rozsahu alespoň 12 týdnů.</w:t>
      </w:r>
    </w:p>
    <w:p w14:paraId="56648877" w14:textId="77777777" w:rsidR="00E14989" w:rsidRPr="009B596B" w:rsidRDefault="00E14989" w:rsidP="009B59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D4254E" w14:textId="77777777" w:rsidR="009B596B" w:rsidRPr="00B0257A" w:rsidRDefault="009B596B" w:rsidP="00CC42AF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0AA806A4" w14:textId="77777777" w:rsidR="009B596B" w:rsidRDefault="009B596B" w:rsidP="00CC42A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6B138B3B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 w:rsidR="009B596B"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67D1457A" w14:textId="77777777" w:rsidR="009B596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>
        <w:rPr>
          <w:rFonts w:ascii="Times New Roman" w:hAnsi="Times New Roman" w:cs="Times New Roman"/>
          <w:sz w:val="24"/>
          <w:szCs w:val="24"/>
        </w:rPr>
        <w:t>.</w:t>
      </w:r>
    </w:p>
    <w:p w14:paraId="62633AA6" w14:textId="165573CF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3) Garantem magisterského studijního programu je akademický pracovník</w:t>
      </w:r>
      <w:r w:rsidR="0083287A" w:rsidRPr="009B10F2">
        <w:rPr>
          <w:rFonts w:ascii="Times New Roman" w:hAnsi="Times New Roman" w:cs="Times New Roman"/>
          <w:sz w:val="24"/>
          <w:szCs w:val="24"/>
        </w:rPr>
        <w:t>,</w:t>
      </w:r>
      <w:r w:rsidR="0083287A">
        <w:rPr>
          <w:rFonts w:ascii="Times New Roman" w:hAnsi="Times New Roman" w:cs="Times New Roman"/>
          <w:sz w:val="24"/>
          <w:szCs w:val="24"/>
        </w:rPr>
        <w:t xml:space="preserve"> 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83287A">
        <w:rPr>
          <w:rFonts w:ascii="Times New Roman" w:hAnsi="Times New Roman" w:cs="Times New Roman"/>
          <w:sz w:val="24"/>
          <w:szCs w:val="24"/>
        </w:rPr>
        <w:t>v oboru</w:t>
      </w:r>
      <w:r w:rsidR="004E2286">
        <w:rPr>
          <w:rFonts w:ascii="Times New Roman" w:hAnsi="Times New Roman" w:cs="Times New Roman"/>
          <w:sz w:val="24"/>
          <w:szCs w:val="24"/>
        </w:rPr>
        <w:t xml:space="preserve"> odpovídajícím </w:t>
      </w:r>
      <w:r w:rsidR="0083287A">
        <w:rPr>
          <w:rFonts w:ascii="Times New Roman" w:hAnsi="Times New Roman" w:cs="Times New Roman"/>
          <w:sz w:val="24"/>
          <w:szCs w:val="24"/>
        </w:rPr>
        <w:t>dané oblasti nebo oblastem vzdělávání</w:t>
      </w:r>
      <w:r w:rsidR="0050445E">
        <w:rPr>
          <w:rFonts w:ascii="Times New Roman" w:hAnsi="Times New Roman" w:cs="Times New Roman"/>
          <w:sz w:val="24"/>
          <w:szCs w:val="24"/>
        </w:rPr>
        <w:t>,</w:t>
      </w:r>
      <w:r w:rsidR="0083287A">
        <w:rPr>
          <w:rFonts w:ascii="Times New Roman" w:hAnsi="Times New Roman" w:cs="Times New Roman"/>
          <w:sz w:val="24"/>
          <w:szCs w:val="24"/>
        </w:rPr>
        <w:t xml:space="preserve"> v rámci které nebo v rámci kterých má být magisterský studijní program uskutečňován, a který v daném oboru v posledních 5 letech vykonával vědeckou nebo uměleckou činnost.</w:t>
      </w:r>
    </w:p>
    <w:p w14:paraId="13CDF0A3" w14:textId="77777777" w:rsidR="0083287A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>
        <w:rPr>
          <w:rFonts w:ascii="Times New Roman" w:hAnsi="Times New Roman" w:cs="Times New Roman"/>
          <w:sz w:val="24"/>
          <w:szCs w:val="24"/>
        </w:rPr>
        <w:t xml:space="preserve"> js</w:t>
      </w:r>
      <w:r w:rsidR="00FB6D8D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>
        <w:rPr>
          <w:rFonts w:ascii="Times New Roman" w:hAnsi="Times New Roman" w:cs="Times New Roman"/>
          <w:sz w:val="24"/>
          <w:szCs w:val="24"/>
        </w:rPr>
        <w:t xml:space="preserve"> Studijní předměty profilujícího </w:t>
      </w:r>
      <w:r w:rsidR="00AB60D1">
        <w:rPr>
          <w:rFonts w:ascii="Times New Roman" w:hAnsi="Times New Roman" w:cs="Times New Roman"/>
          <w:sz w:val="24"/>
          <w:szCs w:val="24"/>
        </w:rPr>
        <w:lastRenderedPageBreak/>
        <w:t>základu studijních programů z oblasti umění mohou být též garantovány akademickými pracovníky s odpovídající uměleckou erudicí. Garanti těchto studijních předmětů se dostatečně podílejí na výuce.</w:t>
      </w:r>
    </w:p>
    <w:p w14:paraId="5E955A21" w14:textId="67488358" w:rsidR="00AB60D1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0D1">
        <w:rPr>
          <w:rFonts w:ascii="Times New Roman" w:hAnsi="Times New Roman" w:cs="Times New Roman"/>
          <w:sz w:val="24"/>
          <w:szCs w:val="24"/>
        </w:rPr>
        <w:t xml:space="preserve">5) Základní teoretické studijní předměty profilujícího základu magisterského studijního programu jsou garantovány akademickými pracovníky </w:t>
      </w:r>
      <w:r w:rsidR="00B43B33" w:rsidRPr="009B10F2">
        <w:rPr>
          <w:rFonts w:ascii="Times New Roman" w:hAnsi="Times New Roman" w:cs="Times New Roman"/>
          <w:sz w:val="24"/>
          <w:szCs w:val="24"/>
        </w:rPr>
        <w:t>UTB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AB60D1">
        <w:rPr>
          <w:rFonts w:ascii="Times New Roman" w:hAnsi="Times New Roman" w:cs="Times New Roman"/>
          <w:sz w:val="24"/>
          <w:szCs w:val="24"/>
        </w:rPr>
        <w:t xml:space="preserve">jmenovanými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ustanovenými mimořádným profesorem UTB </w:t>
      </w:r>
      <w:r w:rsidR="00AB60D1">
        <w:rPr>
          <w:rFonts w:ascii="Times New Roman" w:hAnsi="Times New Roman" w:cs="Times New Roman"/>
          <w:sz w:val="24"/>
          <w:szCs w:val="24"/>
        </w:rPr>
        <w:t>v oboru, který odpovídá dané oblasti nebo oblastem vzdělávání</w:t>
      </w:r>
      <w:r w:rsidR="0050445E">
        <w:rPr>
          <w:rFonts w:ascii="Times New Roman" w:hAnsi="Times New Roman" w:cs="Times New Roman"/>
          <w:sz w:val="24"/>
          <w:szCs w:val="24"/>
        </w:rPr>
        <w:t>,</w:t>
      </w:r>
      <w:r w:rsidR="00AB60D1">
        <w:rPr>
          <w:rFonts w:ascii="Times New Roman" w:hAnsi="Times New Roman" w:cs="Times New Roman"/>
          <w:sz w:val="24"/>
          <w:szCs w:val="24"/>
        </w:rPr>
        <w:t xml:space="preserve"> v rámci které nebo v rámci kterých má být magisterský studijní program uskutečňován</w:t>
      </w:r>
      <w:r w:rsidR="004E2286">
        <w:rPr>
          <w:rFonts w:ascii="Times New Roman" w:hAnsi="Times New Roman" w:cs="Times New Roman"/>
          <w:sz w:val="24"/>
          <w:szCs w:val="24"/>
        </w:rPr>
        <w:t>,</w:t>
      </w:r>
      <w:r w:rsidR="00AB60D1"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profilujícího základu studijních programů z oblasti umění mohou být též garantovány akademickými pracovníky s odpovídající uměleckou erudicí. Garanti těchto studijních předmětů se dostatečně podílejí na jejich výuce.</w:t>
      </w:r>
    </w:p>
    <w:p w14:paraId="22AF97AE" w14:textId="0F91C432" w:rsidR="0026280C" w:rsidRDefault="0026280C" w:rsidP="00262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Dalšími povinnými předměty v magisterských studijních programech jsou předměty:</w:t>
      </w:r>
    </w:p>
    <w:p w14:paraId="455AB312" w14:textId="41271EE7" w:rsidR="0026280C" w:rsidRDefault="0026280C" w:rsidP="0050445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cizí jazyk ukončený zkouškou prokazující splnění jazykové úrovně B2</w:t>
      </w:r>
      <w:r w:rsidR="00504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odbornost </w:t>
      </w:r>
      <w:r w:rsidR="0050445E">
        <w:rPr>
          <w:rFonts w:ascii="Times New Roman" w:hAnsi="Times New Roman" w:cs="Times New Roman"/>
          <w:sz w:val="24"/>
          <w:szCs w:val="24"/>
        </w:rPr>
        <w:t>v dané oblasti studia,</w:t>
      </w:r>
    </w:p>
    <w:p w14:paraId="4394909B" w14:textId="36AB859B" w:rsidR="0026280C" w:rsidRDefault="0026280C" w:rsidP="0050445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seminář diplomové práce, který studenty seznamuje s metodologií psaní diplomové </w:t>
      </w:r>
      <w:r w:rsidR="0050445E">
        <w:rPr>
          <w:rFonts w:ascii="Times New Roman" w:hAnsi="Times New Roman" w:cs="Times New Roman"/>
          <w:sz w:val="24"/>
          <w:szCs w:val="24"/>
        </w:rPr>
        <w:t>práce,</w:t>
      </w:r>
    </w:p>
    <w:p w14:paraId="7ACA5F81" w14:textId="4AAD8FE8" w:rsidR="00C14945" w:rsidRDefault="00C14945" w:rsidP="00C1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předmět</w:t>
      </w:r>
      <w:r w:rsidR="00D90729">
        <w:rPr>
          <w:rFonts w:ascii="Times New Roman" w:hAnsi="Times New Roman" w:cs="Times New Roman"/>
          <w:sz w:val="24"/>
          <w:szCs w:val="24"/>
        </w:rPr>
        <w:t>, který je</w:t>
      </w:r>
      <w:r>
        <w:rPr>
          <w:rFonts w:ascii="Times New Roman" w:hAnsi="Times New Roman" w:cs="Times New Roman"/>
          <w:sz w:val="24"/>
          <w:szCs w:val="24"/>
        </w:rPr>
        <w:t xml:space="preserve"> zaměřen na podnikatelské aktivity.</w:t>
      </w:r>
    </w:p>
    <w:p w14:paraId="007C9315" w14:textId="2EEAA42D" w:rsidR="00B16D9B" w:rsidRDefault="00CC42AF" w:rsidP="009B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7</w:t>
      </w:r>
      <w:r w:rsidR="00B16D9B">
        <w:rPr>
          <w:rFonts w:ascii="Times New Roman" w:hAnsi="Times New Roman" w:cs="Times New Roman"/>
          <w:sz w:val="24"/>
          <w:szCs w:val="24"/>
        </w:rPr>
        <w:t>) Akademicky zaměřený magisterský studijní program:</w:t>
      </w:r>
    </w:p>
    <w:p w14:paraId="46234CFE" w14:textId="77777777" w:rsidR="00B16D9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7C5B">
        <w:rPr>
          <w:rFonts w:ascii="Times New Roman" w:hAnsi="Times New Roman" w:cs="Times New Roman"/>
          <w:sz w:val="24"/>
          <w:szCs w:val="24"/>
        </w:rPr>
        <w:t>tudijní plán akademicky zaměřeného studijního programu je sestaven tak, aby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D873D" w14:textId="77777777" w:rsidR="00677C5B" w:rsidRDefault="004E2286" w:rsidP="00B16D9B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4A01BB" w14:textId="77777777" w:rsidR="00677C5B" w:rsidRPr="00DA6DED" w:rsidRDefault="004E2286" w:rsidP="00DA6DE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>
        <w:rPr>
          <w:rFonts w:ascii="Times New Roman" w:hAnsi="Times New Roman" w:cs="Times New Roman"/>
          <w:sz w:val="24"/>
          <w:szCs w:val="24"/>
        </w:rPr>
        <w:t>borně vztahují k oblasti nebo oblastem vzdělávání, v rámci které nebo v rámci kterých studijní program je nebo má být uskutečňován.</w:t>
      </w:r>
    </w:p>
    <w:p w14:paraId="12314338" w14:textId="0C366700" w:rsidR="00677C5B" w:rsidRDefault="00CC42AF" w:rsidP="00677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57C">
        <w:rPr>
          <w:rFonts w:ascii="Times New Roman" w:hAnsi="Times New Roman" w:cs="Times New Roman"/>
          <w:sz w:val="24"/>
          <w:szCs w:val="24"/>
        </w:rPr>
        <w:t>8</w:t>
      </w:r>
      <w:r w:rsidR="00677C5B">
        <w:rPr>
          <w:rFonts w:ascii="Times New Roman" w:hAnsi="Times New Roman" w:cs="Times New Roman"/>
          <w:sz w:val="24"/>
          <w:szCs w:val="24"/>
        </w:rPr>
        <w:t>) Profesně zaměřený magisterský studijní program:</w:t>
      </w:r>
    </w:p>
    <w:p w14:paraId="06EC7E7C" w14:textId="77777777" w:rsidR="00677C5B" w:rsidRDefault="004E2286" w:rsidP="00677C5B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r w:rsidR="00677C5B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podložené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BD04EF" w14:textId="77777777" w:rsidR="00DA6DED" w:rsidRPr="00DA6DED" w:rsidRDefault="004E2286" w:rsidP="00DA6DE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704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DA6DED">
        <w:rPr>
          <w:rFonts w:ascii="Times New Roman" w:hAnsi="Times New Roman" w:cs="Times New Roman"/>
          <w:sz w:val="24"/>
          <w:szCs w:val="24"/>
        </w:rPr>
        <w:t>byl</w:t>
      </w:r>
      <w:r w:rsidR="00545C13">
        <w:rPr>
          <w:rFonts w:ascii="Times New Roman" w:hAnsi="Times New Roman" w:cs="Times New Roman"/>
          <w:sz w:val="24"/>
          <w:szCs w:val="24"/>
        </w:rPr>
        <w:t xml:space="preserve">a </w:t>
      </w:r>
      <w:r w:rsidR="00DA6DED" w:rsidRPr="00DA6DED">
        <w:rPr>
          <w:rFonts w:ascii="Times New Roman" w:hAnsi="Times New Roman" w:cs="Times New Roman"/>
          <w:sz w:val="24"/>
          <w:szCs w:val="24"/>
        </w:rPr>
        <w:t>řešitelem vědeckých nebo uměleckých projektů anebo projektů aplikovaného nebo smluvního výzkumu v České republice nebo v zahraničí, které se odborně vztahují k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730CE8" w14:textId="77777777" w:rsidR="00204560" w:rsidRDefault="004E2286" w:rsidP="000B2F63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6DED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0FC2F015" w14:textId="77777777" w:rsidR="000C7DDD" w:rsidRDefault="000C7DDD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B05145A" w14:textId="77777777" w:rsidR="0050445E" w:rsidRDefault="0050445E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CEA6FAD" w14:textId="77777777" w:rsidR="0050445E" w:rsidRDefault="0050445E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8CB156B" w14:textId="77777777" w:rsidR="0050445E" w:rsidRPr="000B2F63" w:rsidRDefault="0050445E" w:rsidP="000C7D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4811A43" w14:textId="77777777" w:rsidR="00DA6DED" w:rsidRPr="00B0257A" w:rsidRDefault="00DA6DED" w:rsidP="00DA6DED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Článek 10</w:t>
      </w:r>
    </w:p>
    <w:p w14:paraId="27D964DE" w14:textId="77777777" w:rsidR="0074218B" w:rsidRDefault="0074218B" w:rsidP="0074218B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59FF5B09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34543F90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>
        <w:rPr>
          <w:rFonts w:ascii="Times New Roman" w:hAnsi="Times New Roman" w:cs="Times New Roman"/>
          <w:sz w:val="24"/>
          <w:szCs w:val="24"/>
        </w:rPr>
        <w:t xml:space="preserve">samostatnou </w:t>
      </w:r>
      <w:r w:rsidR="0074218B"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1F17423E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3) </w:t>
      </w:r>
      <w:r w:rsidR="00EF11A1">
        <w:rPr>
          <w:rFonts w:ascii="Times New Roman" w:hAnsi="Times New Roman" w:cs="Times New Roman"/>
          <w:sz w:val="24"/>
          <w:szCs w:val="24"/>
        </w:rPr>
        <w:t>Povinné odborné p</w:t>
      </w:r>
      <w:r w:rsidR="0074218B"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5A551093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4) </w:t>
      </w:r>
      <w:r w:rsidR="003960EF">
        <w:rPr>
          <w:rFonts w:ascii="Times New Roman" w:hAnsi="Times New Roman" w:cs="Times New Roman"/>
          <w:sz w:val="24"/>
          <w:szCs w:val="24"/>
        </w:rPr>
        <w:t>S</w:t>
      </w:r>
      <w:r w:rsidR="00EF11A1">
        <w:rPr>
          <w:rFonts w:ascii="Times New Roman" w:hAnsi="Times New Roman" w:cs="Times New Roman"/>
          <w:sz w:val="24"/>
          <w:szCs w:val="24"/>
        </w:rPr>
        <w:t>oučástí studijních povinností v doktorském studijním programu je absolvování části studia na zahraniční instituci v délce nejméně jednoho měsíce nebo účast na mezinárodním tvůrčím projektu s výsledky publikovanými v zahraničí nebo jiná forma přímé účasti studenta na mezinárodní spolupráci.</w:t>
      </w:r>
    </w:p>
    <w:p w14:paraId="0C69BF42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5) Ze zadání </w:t>
      </w:r>
      <w:r w:rsidR="001674F2">
        <w:rPr>
          <w:rFonts w:ascii="Times New Roman" w:hAnsi="Times New Roman" w:cs="Times New Roman"/>
          <w:sz w:val="24"/>
          <w:szCs w:val="24"/>
        </w:rPr>
        <w:t>disertační</w:t>
      </w:r>
      <w:r w:rsidR="00F1734E">
        <w:rPr>
          <w:rFonts w:ascii="Times New Roman" w:hAnsi="Times New Roman" w:cs="Times New Roman"/>
          <w:sz w:val="24"/>
          <w:szCs w:val="24"/>
        </w:rPr>
        <w:t xml:space="preserve"> práce </w:t>
      </w:r>
      <w:r w:rsidR="00EF11A1">
        <w:rPr>
          <w:rFonts w:ascii="Times New Roman" w:hAnsi="Times New Roman" w:cs="Times New Roman"/>
          <w:sz w:val="24"/>
          <w:szCs w:val="24"/>
        </w:rPr>
        <w:t>vyplývá, že jej</w:t>
      </w:r>
      <w:r w:rsidR="00CC43AC">
        <w:rPr>
          <w:rFonts w:ascii="Times New Roman" w:hAnsi="Times New Roman" w:cs="Times New Roman"/>
          <w:sz w:val="24"/>
          <w:szCs w:val="24"/>
        </w:rPr>
        <w:t>í</w:t>
      </w:r>
      <w:r w:rsidR="00EF11A1"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4FDAF103" w14:textId="77777777" w:rsidR="0074218B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 w:rsidRPr="00777704">
        <w:rPr>
          <w:rFonts w:ascii="Times New Roman" w:hAnsi="Times New Roman" w:cs="Times New Roman"/>
          <w:sz w:val="24"/>
          <w:szCs w:val="24"/>
        </w:rPr>
        <w:t xml:space="preserve">6) Témata disertačních prací jsou v souladu s tvůrčí činností </w:t>
      </w:r>
      <w:r w:rsidR="00777704">
        <w:rPr>
          <w:rFonts w:ascii="Times New Roman" w:hAnsi="Times New Roman" w:cs="Times New Roman"/>
          <w:sz w:val="24"/>
          <w:szCs w:val="24"/>
        </w:rPr>
        <w:t xml:space="preserve">školicího </w:t>
      </w:r>
      <w:r w:rsidR="00EF11A1" w:rsidRPr="00777704">
        <w:rPr>
          <w:rFonts w:ascii="Times New Roman" w:hAnsi="Times New Roman" w:cs="Times New Roman"/>
          <w:sz w:val="24"/>
          <w:szCs w:val="24"/>
        </w:rPr>
        <w:t>pracoviště.</w:t>
      </w:r>
    </w:p>
    <w:p w14:paraId="1D5CD61C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7)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republiky s postavením veřejné výzkumné instituce, které se budou na uskutečňování doktorského studijního programu podílet.</w:t>
      </w:r>
    </w:p>
    <w:p w14:paraId="0D8EB7BB" w14:textId="77777777" w:rsidR="00EF11A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8) Garantem doktorského studi</w:t>
      </w:r>
      <w:r w:rsidR="008141B2">
        <w:rPr>
          <w:rFonts w:ascii="Times New Roman" w:hAnsi="Times New Roman" w:cs="Times New Roman"/>
          <w:sz w:val="24"/>
          <w:szCs w:val="24"/>
        </w:rPr>
        <w:t>jního programu je akademický pra</w:t>
      </w:r>
      <w:r w:rsidR="00EF11A1">
        <w:rPr>
          <w:rFonts w:ascii="Times New Roman" w:hAnsi="Times New Roman" w:cs="Times New Roman"/>
          <w:sz w:val="24"/>
          <w:szCs w:val="24"/>
        </w:rPr>
        <w:t>covník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3B33">
        <w:rPr>
          <w:rFonts w:ascii="Times New Roman" w:hAnsi="Times New Roman" w:cs="Times New Roman"/>
          <w:sz w:val="24"/>
          <w:szCs w:val="24"/>
        </w:rPr>
        <w:t xml:space="preserve"> </w:t>
      </w:r>
      <w:r w:rsidR="00EF11A1">
        <w:rPr>
          <w:rFonts w:ascii="Times New Roman" w:hAnsi="Times New Roman" w:cs="Times New Roman"/>
          <w:sz w:val="24"/>
          <w:szCs w:val="24"/>
        </w:rPr>
        <w:t xml:space="preserve">který byl jmenován profesorem nebo docentem </w:t>
      </w:r>
      <w:r w:rsidR="009A69C5">
        <w:rPr>
          <w:rFonts w:ascii="Times New Roman" w:hAnsi="Times New Roman" w:cs="Times New Roman"/>
          <w:sz w:val="24"/>
          <w:szCs w:val="24"/>
        </w:rPr>
        <w:t xml:space="preserve">nebo byl ustanoven mimořádným profesorem UTB </w:t>
      </w:r>
      <w:r w:rsidR="00EF11A1">
        <w:rPr>
          <w:rFonts w:ascii="Times New Roman" w:hAnsi="Times New Roman" w:cs="Times New Roman"/>
          <w:sz w:val="24"/>
          <w:szCs w:val="24"/>
        </w:rPr>
        <w:t>v oboru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odpovídajícím</w:t>
      </w:r>
      <w:r w:rsidR="00EF11A1"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81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B4651" w14:textId="77777777" w:rsidR="008141B2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41B2">
        <w:rPr>
          <w:rFonts w:ascii="Times New Roman" w:hAnsi="Times New Roman" w:cs="Times New Roman"/>
          <w:sz w:val="24"/>
          <w:szCs w:val="24"/>
        </w:rPr>
        <w:t>9) Školiteli mohou být docenti</w:t>
      </w:r>
      <w:r w:rsidR="009A69C5">
        <w:rPr>
          <w:rFonts w:ascii="Times New Roman" w:hAnsi="Times New Roman" w:cs="Times New Roman"/>
          <w:sz w:val="24"/>
          <w:szCs w:val="24"/>
        </w:rPr>
        <w:t>,</w:t>
      </w:r>
      <w:r w:rsidR="008141B2">
        <w:rPr>
          <w:rFonts w:ascii="Times New Roman" w:hAnsi="Times New Roman" w:cs="Times New Roman"/>
          <w:sz w:val="24"/>
          <w:szCs w:val="24"/>
        </w:rPr>
        <w:t xml:space="preserve"> profesoři</w:t>
      </w:r>
      <w:r w:rsidR="009A69C5">
        <w:rPr>
          <w:rFonts w:ascii="Times New Roman" w:hAnsi="Times New Roman" w:cs="Times New Roman"/>
          <w:sz w:val="24"/>
          <w:szCs w:val="24"/>
        </w:rPr>
        <w:t>, mimořádní profesoři UTB</w:t>
      </w:r>
      <w:r w:rsidR="008141B2">
        <w:rPr>
          <w:rFonts w:ascii="Times New Roman" w:hAnsi="Times New Roman" w:cs="Times New Roman"/>
          <w:sz w:val="24"/>
          <w:szCs w:val="24"/>
        </w:rPr>
        <w:t xml:space="preserve"> a popřípadě další odborníci s vědeckou hodností schválení příslušnou vědeckou nebo uměleckou radou; školiteli studentů z oblasti umění mohou být též odborníci s odpovídající uměleckou erudicí schválení příslušnou </w:t>
      </w:r>
      <w:r w:rsidR="00564FC1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123572E9" w14:textId="6D316538" w:rsidR="00564FC1" w:rsidRDefault="00CC42AF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 xml:space="preserve">10) V odůvodněných případech může děkan na návrh oborové rady a po schválení </w:t>
      </w:r>
      <w:r w:rsidR="0050445E">
        <w:rPr>
          <w:rFonts w:ascii="Times New Roman" w:hAnsi="Times New Roman" w:cs="Times New Roman"/>
          <w:sz w:val="24"/>
          <w:szCs w:val="24"/>
        </w:rPr>
        <w:br/>
      </w:r>
      <w:r w:rsidR="00564FC1">
        <w:rPr>
          <w:rFonts w:ascii="Times New Roman" w:hAnsi="Times New Roman" w:cs="Times New Roman"/>
          <w:sz w:val="24"/>
          <w:szCs w:val="24"/>
        </w:rPr>
        <w:t>ve vědecké nebo umělecké radě jmenovat konzultanta.</w:t>
      </w:r>
    </w:p>
    <w:p w14:paraId="2786142F" w14:textId="77777777" w:rsidR="00564FC1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 xml:space="preserve">11) </w:t>
      </w:r>
      <w:r w:rsidR="006C6CFF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>
        <w:rPr>
          <w:rFonts w:ascii="Times New Roman" w:hAnsi="Times New Roman" w:cs="Times New Roman"/>
          <w:sz w:val="24"/>
          <w:szCs w:val="24"/>
        </w:rPr>
        <w:t xml:space="preserve"> oblasti nebo oblastem vzdělávání, v rámci které nebo v rámci kterých má být doktorský studijní program uskutečňován.</w:t>
      </w:r>
    </w:p>
    <w:p w14:paraId="5DC12A1C" w14:textId="62016DFB" w:rsidR="006C6CF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CFF">
        <w:rPr>
          <w:rFonts w:ascii="Times New Roman" w:hAnsi="Times New Roman" w:cs="Times New Roman"/>
          <w:sz w:val="24"/>
          <w:szCs w:val="24"/>
        </w:rPr>
        <w:t>12)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>Oborovou ra</w:t>
      </w:r>
      <w:r w:rsidR="003960EF">
        <w:rPr>
          <w:rFonts w:ascii="Times New Roman" w:hAnsi="Times New Roman" w:cs="Times New Roman"/>
          <w:sz w:val="24"/>
          <w:szCs w:val="24"/>
        </w:rPr>
        <w:t>du doktorského studijního progra</w:t>
      </w:r>
      <w:r w:rsidR="006C6CFF"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>
        <w:rPr>
          <w:rFonts w:ascii="Times New Roman" w:hAnsi="Times New Roman" w:cs="Times New Roman"/>
          <w:sz w:val="24"/>
          <w:szCs w:val="24"/>
        </w:rPr>
        <w:br/>
      </w:r>
      <w:r w:rsidR="006C6CFF"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>
        <w:rPr>
          <w:rFonts w:ascii="Times New Roman" w:hAnsi="Times New Roman" w:cs="Times New Roman"/>
          <w:sz w:val="24"/>
          <w:szCs w:val="24"/>
        </w:rPr>
        <w:t>působící na</w:t>
      </w:r>
      <w:r w:rsidR="006C6CFF">
        <w:rPr>
          <w:rFonts w:ascii="Times New Roman" w:hAnsi="Times New Roman" w:cs="Times New Roman"/>
          <w:sz w:val="24"/>
          <w:szCs w:val="24"/>
        </w:rPr>
        <w:t xml:space="preserve"> UTB</w:t>
      </w:r>
      <w:r w:rsidR="00ED2338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 xml:space="preserve">na základě pracovního poměru nebo pracovních </w:t>
      </w:r>
      <w:r w:rsidR="006C6CFF">
        <w:rPr>
          <w:rFonts w:ascii="Times New Roman" w:hAnsi="Times New Roman" w:cs="Times New Roman"/>
          <w:sz w:val="24"/>
          <w:szCs w:val="24"/>
        </w:rPr>
        <w:lastRenderedPageBreak/>
        <w:t xml:space="preserve">poměrů </w:t>
      </w:r>
      <w:r w:rsidR="003960EF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5679689C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>13) Předsedou oborové rady je garant doktorského studijního programu.</w:t>
      </w:r>
    </w:p>
    <w:p w14:paraId="0AAF0CDB" w14:textId="77777777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14) </w:t>
      </w:r>
      <w:r w:rsidR="00777704">
        <w:rPr>
          <w:rFonts w:ascii="Times New Roman" w:hAnsi="Times New Roman" w:cs="Times New Roman"/>
          <w:sz w:val="24"/>
          <w:szCs w:val="24"/>
        </w:rPr>
        <w:t>Školicí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uskutečňuje vědeckou nebo uměleckou činnost s mezinárodním rozměrem, která odpovídá oblasti nebo oblastem vzdělávání, v rámci které nebo v rámci kterých je nebo má být doktorský studijní program uskutečňován, a která odpovídá typu studijního programu.</w:t>
      </w:r>
    </w:p>
    <w:p w14:paraId="788CDB69" w14:textId="748EDA86" w:rsidR="003960EF" w:rsidRDefault="00AD4223" w:rsidP="0074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15) </w:t>
      </w:r>
      <w:r w:rsidR="00ED2338">
        <w:rPr>
          <w:rFonts w:ascii="Times New Roman" w:hAnsi="Times New Roman" w:cs="Times New Roman"/>
          <w:sz w:val="24"/>
          <w:szCs w:val="24"/>
        </w:rPr>
        <w:t>Š</w:t>
      </w:r>
      <w:r w:rsidR="00777704">
        <w:rPr>
          <w:rFonts w:ascii="Times New Roman" w:hAnsi="Times New Roman" w:cs="Times New Roman"/>
          <w:sz w:val="24"/>
          <w:szCs w:val="24"/>
        </w:rPr>
        <w:t>kolicí</w:t>
      </w:r>
      <w:r w:rsidR="00777704" w:rsidRPr="00777704">
        <w:rPr>
          <w:rFonts w:ascii="Times New Roman" w:hAnsi="Times New Roman" w:cs="Times New Roman"/>
          <w:sz w:val="24"/>
          <w:szCs w:val="24"/>
        </w:rPr>
        <w:t xml:space="preserve">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je dlouhodobě řešitelem vědeckých nebo uměleckých projektů v České republice nebo v zahraničí, které se odborně vztahují k oblasti nebo oblastem vzdělávání, </w:t>
      </w:r>
      <w:r w:rsidR="00DD1761">
        <w:rPr>
          <w:rFonts w:ascii="Times New Roman" w:hAnsi="Times New Roman" w:cs="Times New Roman"/>
          <w:sz w:val="24"/>
          <w:szCs w:val="24"/>
        </w:rPr>
        <w:br/>
      </w:r>
      <w:r w:rsidR="003960EF">
        <w:rPr>
          <w:rFonts w:ascii="Times New Roman" w:hAnsi="Times New Roman" w:cs="Times New Roman"/>
          <w:sz w:val="24"/>
          <w:szCs w:val="24"/>
        </w:rPr>
        <w:t>do které nebo do kterých patří studijní program, o jehož akreditaci jde.</w:t>
      </w:r>
    </w:p>
    <w:p w14:paraId="4ECA51A4" w14:textId="77777777" w:rsidR="00204560" w:rsidRPr="0074218B" w:rsidRDefault="00204560" w:rsidP="0074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ADC37" w14:textId="77777777" w:rsidR="00204560" w:rsidRPr="00B0257A" w:rsidRDefault="00204560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2FCF0971" w14:textId="77777777" w:rsidR="00204560" w:rsidRDefault="00204560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076C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34A9F743" w14:textId="77777777" w:rsidR="00F369CF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69CF"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 w:rsidR="00F369CF">
        <w:rPr>
          <w:rFonts w:ascii="Times New Roman" w:hAnsi="Times New Roman" w:cs="Times New Roman"/>
          <w:sz w:val="24"/>
          <w:szCs w:val="24"/>
        </w:rPr>
        <w:t>práce.</w:t>
      </w:r>
    </w:p>
    <w:p w14:paraId="777F9C8E" w14:textId="77777777" w:rsidR="00B06E13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6E13">
        <w:rPr>
          <w:rFonts w:ascii="Times New Roman" w:hAnsi="Times New Roman" w:cs="Times New Roman"/>
          <w:sz w:val="24"/>
          <w:szCs w:val="24"/>
        </w:rPr>
        <w:t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 konzultací) a zajištění možnosti komunikace mezi studenty navzájem.</w:t>
      </w:r>
    </w:p>
    <w:p w14:paraId="75A5DDE8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>
        <w:rPr>
          <w:rFonts w:ascii="Times New Roman" w:hAnsi="Times New Roman" w:cs="Times New Roman"/>
          <w:sz w:val="24"/>
          <w:szCs w:val="24"/>
        </w:rPr>
        <w:t>příslušném</w:t>
      </w:r>
      <w:r w:rsidR="00EA5414"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773F03E4" w14:textId="77777777" w:rsidR="00EA5414" w:rsidRDefault="00AD4223" w:rsidP="00F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4) Způsob uskutečňování studijního programu v distanční a kombinované formě studia je prokazatelně funkční.</w:t>
      </w:r>
    </w:p>
    <w:p w14:paraId="47853059" w14:textId="77777777" w:rsidR="00AD03BC" w:rsidRPr="00F369CF" w:rsidRDefault="00AD03BC" w:rsidP="00F36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C9D2C" w14:textId="77777777" w:rsidR="00EA5414" w:rsidRPr="00B0257A" w:rsidRDefault="00EA5414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22468ED5" w14:textId="77777777" w:rsidR="00EA5414" w:rsidRDefault="00EA5414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07E23FCC" w14:textId="77777777" w:rsidR="00AD3EAE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3EAE">
        <w:rPr>
          <w:rFonts w:ascii="Times New Roman" w:hAnsi="Times New Roman" w:cs="Times New Roman"/>
          <w:sz w:val="24"/>
          <w:szCs w:val="24"/>
        </w:rPr>
        <w:t xml:space="preserve">1) </w:t>
      </w:r>
      <w:r w:rsidR="00C3502F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0DB6345A" w14:textId="77777777" w:rsidR="00C3502F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>
        <w:rPr>
          <w:rFonts w:ascii="Times New Roman" w:hAnsi="Times New Roman" w:cs="Times New Roman"/>
          <w:sz w:val="24"/>
          <w:szCs w:val="24"/>
        </w:rPr>
        <w:br/>
      </w:r>
      <w:r w:rsidR="00C3502F"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22031FDD" w14:textId="77777777" w:rsidR="00C3502F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6CEA197B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>
        <w:rPr>
          <w:rFonts w:ascii="Times New Roman" w:hAnsi="Times New Roman" w:cs="Times New Roman"/>
          <w:sz w:val="24"/>
          <w:szCs w:val="24"/>
        </w:rPr>
        <w:t>i odborná praxe, fakulta</w:t>
      </w:r>
      <w:r w:rsidR="006A0174"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6BE0665D" w14:textId="26BE7B59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5) </w:t>
      </w:r>
      <w:r w:rsidR="005215D7">
        <w:rPr>
          <w:rFonts w:ascii="Times New Roman" w:hAnsi="Times New Roman" w:cs="Times New Roman"/>
          <w:sz w:val="24"/>
          <w:szCs w:val="24"/>
        </w:rPr>
        <w:t xml:space="preserve">Závěrečné práce ve studijním programu uskutečňovaném v cizím jazyce jsou vypracovávány v příslušném cizím jazyce. Oponentské posudky jsou zajištěny v příslušném </w:t>
      </w:r>
      <w:r w:rsidR="005215D7">
        <w:rPr>
          <w:rFonts w:ascii="Times New Roman" w:hAnsi="Times New Roman" w:cs="Times New Roman"/>
          <w:sz w:val="24"/>
          <w:szCs w:val="24"/>
        </w:rPr>
        <w:lastRenderedPageBreak/>
        <w:t xml:space="preserve">cizím jazyce a dále také v anglickém nebo českém jazyce. Státní závěrečná zkouška </w:t>
      </w:r>
      <w:r w:rsidR="00DD1761">
        <w:rPr>
          <w:rFonts w:ascii="Times New Roman" w:hAnsi="Times New Roman" w:cs="Times New Roman"/>
          <w:sz w:val="24"/>
          <w:szCs w:val="24"/>
        </w:rPr>
        <w:br/>
      </w:r>
      <w:r w:rsidR="005215D7">
        <w:rPr>
          <w:rFonts w:ascii="Times New Roman" w:hAnsi="Times New Roman" w:cs="Times New Roman"/>
          <w:sz w:val="24"/>
          <w:szCs w:val="24"/>
        </w:rPr>
        <w:t>a obhajoba závěrečné práce se koná v příslušném cizím jazyce.</w:t>
      </w:r>
    </w:p>
    <w:p w14:paraId="1AC3E02B" w14:textId="77777777" w:rsidR="006A0174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 w:rsidR="005215D7">
        <w:rPr>
          <w:rFonts w:ascii="Times New Roman" w:hAnsi="Times New Roman" w:cs="Times New Roman"/>
          <w:sz w:val="24"/>
          <w:szCs w:val="24"/>
        </w:rPr>
        <w:br/>
        <w:t>a komunikace o rozvrhu studia, o povinnostech vyplývajících ze studia ve studijním programu, o dokladech o studiu a o dalších informacích souvisejících se studiem v příslušném cizím jazyce.</w:t>
      </w:r>
    </w:p>
    <w:p w14:paraId="677B9820" w14:textId="77777777" w:rsidR="005215D7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 w:rsidR="005215D7"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0B8800E9" w14:textId="77777777" w:rsidR="00AD03BC" w:rsidRDefault="00AD4223" w:rsidP="00AD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7B9792BA" w14:textId="77777777" w:rsidR="00AD03BC" w:rsidRPr="00AD3EAE" w:rsidRDefault="00AD03BC" w:rsidP="00AD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4F098" w14:textId="77777777" w:rsidR="00AD03BC" w:rsidRPr="00B0257A" w:rsidRDefault="00AD03BC" w:rsidP="00AD4223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69EEB6FB" w14:textId="77777777" w:rsidR="00AD03BC" w:rsidRDefault="00AD03BC" w:rsidP="00AD4223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studijní program joint degree a double (multiple) degree</w:t>
      </w:r>
    </w:p>
    <w:p w14:paraId="05EEAB22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1) </w:t>
      </w:r>
      <w:r w:rsidR="00221A25">
        <w:rPr>
          <w:rFonts w:ascii="Times New Roman" w:hAnsi="Times New Roman" w:cs="Times New Roman"/>
          <w:sz w:val="24"/>
          <w:szCs w:val="24"/>
        </w:rPr>
        <w:t xml:space="preserve">Studijní </w:t>
      </w:r>
      <w:r w:rsidR="00AD03BC">
        <w:rPr>
          <w:rFonts w:ascii="Times New Roman" w:hAnsi="Times New Roman" w:cs="Times New Roman"/>
          <w:sz w:val="24"/>
          <w:szCs w:val="24"/>
        </w:rPr>
        <w:t>program joint degree nebo double (multiple) degree je studijním programem, uskutečňovaným podle § 47a zákona.</w:t>
      </w:r>
    </w:p>
    <w:p w14:paraId="3027DE2A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2) Program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0482CE8C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 w:rsidR="00AD03BC">
        <w:rPr>
          <w:rFonts w:ascii="Times New Roman" w:hAnsi="Times New Roman" w:cs="Times New Roman"/>
          <w:sz w:val="24"/>
          <w:szCs w:val="24"/>
        </w:rPr>
        <w:t>doložena dohoda zúčastněných vysokých škol, která obsahuje náležitosti stanovené § 47a odst. 2 zákona.</w:t>
      </w:r>
    </w:p>
    <w:p w14:paraId="293A89CE" w14:textId="77777777" w:rsidR="00AD03BC" w:rsidRDefault="00AD4223" w:rsidP="00AD0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4) </w:t>
      </w:r>
      <w:r w:rsidR="00022202">
        <w:rPr>
          <w:rFonts w:ascii="Times New Roman" w:hAnsi="Times New Roman" w:cs="Times New Roman"/>
          <w:sz w:val="24"/>
          <w:szCs w:val="24"/>
        </w:rPr>
        <w:t>Je doložena platnost zahraniční akredi</w:t>
      </w:r>
      <w:bookmarkStart w:id="0" w:name="_GoBack"/>
      <w:bookmarkEnd w:id="0"/>
      <w:r w:rsidR="00022202">
        <w:rPr>
          <w:rFonts w:ascii="Times New Roman" w:hAnsi="Times New Roman" w:cs="Times New Roman"/>
          <w:sz w:val="24"/>
          <w:szCs w:val="24"/>
        </w:rPr>
        <w:t>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</w:t>
      </w:r>
      <w:r w:rsidR="00686480">
        <w:rPr>
          <w:rFonts w:ascii="Times New Roman" w:hAnsi="Times New Roman" w:cs="Times New Roman"/>
          <w:sz w:val="24"/>
          <w:szCs w:val="24"/>
        </w:rPr>
        <w:t>o</w:t>
      </w:r>
      <w:r w:rsidR="0002220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45C57F79" w14:textId="77777777" w:rsidR="00022202" w:rsidRPr="00AD03BC" w:rsidRDefault="00022202" w:rsidP="00AD0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8246A" w14:textId="77777777" w:rsidR="00022202" w:rsidRPr="00B0257A" w:rsidRDefault="00022202" w:rsidP="00022202">
      <w:pPr>
        <w:pStyle w:val="Odstavecseseznamem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6759E014" w14:textId="77777777" w:rsidR="00022202" w:rsidRPr="001674F2" w:rsidRDefault="00022202" w:rsidP="001674F2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DF65CD8" w14:textId="78C41455" w:rsidR="00022202" w:rsidRDefault="00FB6459" w:rsidP="00022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A25">
        <w:rPr>
          <w:rFonts w:ascii="Times New Roman" w:hAnsi="Times New Roman" w:cs="Times New Roman"/>
          <w:sz w:val="24"/>
          <w:szCs w:val="24"/>
        </w:rPr>
        <w:t>1</w:t>
      </w:r>
      <w:r w:rsidR="00022202">
        <w:rPr>
          <w:rFonts w:ascii="Times New Roman" w:hAnsi="Times New Roman" w:cs="Times New Roman"/>
          <w:sz w:val="24"/>
          <w:szCs w:val="24"/>
        </w:rPr>
        <w:t>) Rada pro vnitřní hodnocení UTB se k této vnitřní normě vyjádřila dne</w:t>
      </w:r>
      <w:r w:rsidR="00952426">
        <w:rPr>
          <w:rFonts w:ascii="Times New Roman" w:hAnsi="Times New Roman" w:cs="Times New Roman"/>
          <w:sz w:val="24"/>
          <w:szCs w:val="24"/>
        </w:rPr>
        <w:t xml:space="preserve"> 7</w:t>
      </w:r>
      <w:r w:rsidR="00256BB0">
        <w:rPr>
          <w:rFonts w:ascii="Times New Roman" w:hAnsi="Times New Roman" w:cs="Times New Roman"/>
          <w:sz w:val="24"/>
          <w:szCs w:val="24"/>
        </w:rPr>
        <w:t>.</w:t>
      </w:r>
      <w:r w:rsidR="00057E10">
        <w:rPr>
          <w:rFonts w:ascii="Times New Roman" w:hAnsi="Times New Roman" w:cs="Times New Roman"/>
          <w:sz w:val="24"/>
          <w:szCs w:val="24"/>
        </w:rPr>
        <w:t xml:space="preserve"> 10</w:t>
      </w:r>
      <w:r w:rsidR="00256BB0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6F54B4CA" w14:textId="77777777" w:rsidR="003A35F3" w:rsidRPr="005251DF" w:rsidRDefault="003A35F3" w:rsidP="00525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5F3" w:rsidRPr="005251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B5BB8" w14:textId="77777777" w:rsidR="003371F7" w:rsidRDefault="003371F7" w:rsidP="00E747F4">
      <w:pPr>
        <w:spacing w:after="0" w:line="240" w:lineRule="auto"/>
      </w:pPr>
      <w:r>
        <w:separator/>
      </w:r>
    </w:p>
  </w:endnote>
  <w:endnote w:type="continuationSeparator" w:id="0">
    <w:p w14:paraId="4F404B34" w14:textId="77777777" w:rsidR="003371F7" w:rsidRDefault="003371F7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999958"/>
      <w:docPartObj>
        <w:docPartGallery w:val="Page Numbers (Bottom of Page)"/>
        <w:docPartUnique/>
      </w:docPartObj>
    </w:sdtPr>
    <w:sdtEndPr/>
    <w:sdtContent>
      <w:p w14:paraId="27018F06" w14:textId="45B95BEC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761">
          <w:rPr>
            <w:noProof/>
          </w:rPr>
          <w:t>6</w:t>
        </w:r>
        <w:r>
          <w:fldChar w:fldCharType="end"/>
        </w:r>
      </w:p>
    </w:sdtContent>
  </w:sdt>
  <w:p w14:paraId="01D8A875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7B786" w14:textId="77777777" w:rsidR="003371F7" w:rsidRDefault="003371F7" w:rsidP="00E747F4">
      <w:pPr>
        <w:spacing w:after="0" w:line="240" w:lineRule="auto"/>
      </w:pPr>
      <w:r>
        <w:separator/>
      </w:r>
    </w:p>
  </w:footnote>
  <w:footnote w:type="continuationSeparator" w:id="0">
    <w:p w14:paraId="61AD9F8E" w14:textId="77777777" w:rsidR="003371F7" w:rsidRDefault="003371F7" w:rsidP="00E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9870C" w14:textId="77777777" w:rsidR="0053076F" w:rsidRDefault="0053076F" w:rsidP="0053076F">
    <w:pPr>
      <w:pStyle w:val="Zhlavnormy"/>
    </w:pPr>
    <w:r>
      <w:t>Vnitřní normy Univerzity Tomáše Bati ve Zlíně</w:t>
    </w:r>
  </w:p>
  <w:p w14:paraId="738EC86C" w14:textId="77777777" w:rsidR="0053076F" w:rsidRPr="0053076F" w:rsidRDefault="0053076F" w:rsidP="00530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FD"/>
    <w:multiLevelType w:val="hybridMultilevel"/>
    <w:tmpl w:val="D4D446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2A36"/>
    <w:multiLevelType w:val="hybridMultilevel"/>
    <w:tmpl w:val="3B6E4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736B"/>
    <w:multiLevelType w:val="hybridMultilevel"/>
    <w:tmpl w:val="F23810F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4320D5"/>
    <w:multiLevelType w:val="hybridMultilevel"/>
    <w:tmpl w:val="990E32A8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FD70E3"/>
    <w:multiLevelType w:val="hybridMultilevel"/>
    <w:tmpl w:val="147E9B8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B74C4"/>
    <w:multiLevelType w:val="hybridMultilevel"/>
    <w:tmpl w:val="BAB8A3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172A3"/>
    <w:multiLevelType w:val="hybridMultilevel"/>
    <w:tmpl w:val="74B6CA1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04038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FF53C0"/>
    <w:multiLevelType w:val="hybridMultilevel"/>
    <w:tmpl w:val="43C41452"/>
    <w:lvl w:ilvl="0" w:tplc="04050017">
      <w:start w:val="1"/>
      <w:numFmt w:val="lowerLetter"/>
      <w:lvlText w:val="%1)"/>
      <w:lvlJc w:val="left"/>
      <w:pPr>
        <w:ind w:left="1380" w:hanging="360"/>
      </w:p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13FC8"/>
    <w:multiLevelType w:val="hybridMultilevel"/>
    <w:tmpl w:val="0122ADA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C54B2"/>
    <w:multiLevelType w:val="hybridMultilevel"/>
    <w:tmpl w:val="FDAAE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104D1"/>
    <w:multiLevelType w:val="hybridMultilevel"/>
    <w:tmpl w:val="DB64128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3FF"/>
    <w:multiLevelType w:val="hybridMultilevel"/>
    <w:tmpl w:val="941A48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4E6B"/>
    <w:multiLevelType w:val="hybridMultilevel"/>
    <w:tmpl w:val="B4FE0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33A27"/>
    <w:multiLevelType w:val="hybridMultilevel"/>
    <w:tmpl w:val="6798938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D9523C"/>
    <w:multiLevelType w:val="multilevel"/>
    <w:tmpl w:val="4EC8CBC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FC17EC9"/>
    <w:multiLevelType w:val="hybridMultilevel"/>
    <w:tmpl w:val="59465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46FB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965EB5"/>
    <w:multiLevelType w:val="hybridMultilevel"/>
    <w:tmpl w:val="16E0E266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5721D"/>
    <w:multiLevelType w:val="hybridMultilevel"/>
    <w:tmpl w:val="43AEED76"/>
    <w:lvl w:ilvl="0" w:tplc="04050017">
      <w:start w:val="1"/>
      <w:numFmt w:val="lowerLetter"/>
      <w:lvlText w:val="%1)"/>
      <w:lvlJc w:val="left"/>
      <w:pPr>
        <w:ind w:left="2508" w:hanging="360"/>
      </w:p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7">
    <w:nsid w:val="51DF2A87"/>
    <w:multiLevelType w:val="hybridMultilevel"/>
    <w:tmpl w:val="25825B04"/>
    <w:lvl w:ilvl="0" w:tplc="E828C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1D11D3"/>
    <w:multiLevelType w:val="hybridMultilevel"/>
    <w:tmpl w:val="F6781A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97095"/>
    <w:multiLevelType w:val="hybridMultilevel"/>
    <w:tmpl w:val="9D101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87BFF"/>
    <w:multiLevelType w:val="hybridMultilevel"/>
    <w:tmpl w:val="757480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114C00"/>
    <w:multiLevelType w:val="hybridMultilevel"/>
    <w:tmpl w:val="1B4EEE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A6C1B"/>
    <w:multiLevelType w:val="hybridMultilevel"/>
    <w:tmpl w:val="2250CA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618E"/>
    <w:multiLevelType w:val="hybridMultilevel"/>
    <w:tmpl w:val="85989A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892230"/>
    <w:multiLevelType w:val="hybridMultilevel"/>
    <w:tmpl w:val="7E6A28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31E04"/>
    <w:multiLevelType w:val="hybridMultilevel"/>
    <w:tmpl w:val="8F760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80B62"/>
    <w:multiLevelType w:val="hybridMultilevel"/>
    <w:tmpl w:val="C9D473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236096"/>
    <w:multiLevelType w:val="hybridMultilevel"/>
    <w:tmpl w:val="6136EDA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7F3A3B47"/>
    <w:multiLevelType w:val="hybridMultilevel"/>
    <w:tmpl w:val="AA82D9C2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3"/>
  </w:num>
  <w:num w:numId="5">
    <w:abstractNumId w:val="37"/>
  </w:num>
  <w:num w:numId="6">
    <w:abstractNumId w:val="8"/>
  </w:num>
  <w:num w:numId="7">
    <w:abstractNumId w:val="24"/>
  </w:num>
  <w:num w:numId="8">
    <w:abstractNumId w:val="34"/>
  </w:num>
  <w:num w:numId="9">
    <w:abstractNumId w:val="20"/>
  </w:num>
  <w:num w:numId="10">
    <w:abstractNumId w:val="4"/>
  </w:num>
  <w:num w:numId="11">
    <w:abstractNumId w:val="15"/>
  </w:num>
  <w:num w:numId="12">
    <w:abstractNumId w:val="41"/>
  </w:num>
  <w:num w:numId="13">
    <w:abstractNumId w:val="0"/>
  </w:num>
  <w:num w:numId="14">
    <w:abstractNumId w:val="35"/>
  </w:num>
  <w:num w:numId="15">
    <w:abstractNumId w:val="44"/>
  </w:num>
  <w:num w:numId="16">
    <w:abstractNumId w:val="7"/>
  </w:num>
  <w:num w:numId="17">
    <w:abstractNumId w:val="28"/>
  </w:num>
  <w:num w:numId="18">
    <w:abstractNumId w:val="32"/>
  </w:num>
  <w:num w:numId="19">
    <w:abstractNumId w:val="30"/>
  </w:num>
  <w:num w:numId="20">
    <w:abstractNumId w:val="42"/>
  </w:num>
  <w:num w:numId="21">
    <w:abstractNumId w:val="18"/>
  </w:num>
  <w:num w:numId="22">
    <w:abstractNumId w:val="2"/>
  </w:num>
  <w:num w:numId="23">
    <w:abstractNumId w:val="5"/>
  </w:num>
  <w:num w:numId="24">
    <w:abstractNumId w:val="27"/>
  </w:num>
  <w:num w:numId="25">
    <w:abstractNumId w:val="10"/>
  </w:num>
  <w:num w:numId="26">
    <w:abstractNumId w:val="23"/>
  </w:num>
  <w:num w:numId="27">
    <w:abstractNumId w:val="43"/>
  </w:num>
  <w:num w:numId="28">
    <w:abstractNumId w:val="36"/>
  </w:num>
  <w:num w:numId="29">
    <w:abstractNumId w:val="3"/>
  </w:num>
  <w:num w:numId="30">
    <w:abstractNumId w:val="9"/>
  </w:num>
  <w:num w:numId="31">
    <w:abstractNumId w:val="12"/>
  </w:num>
  <w:num w:numId="32">
    <w:abstractNumId w:val="26"/>
  </w:num>
  <w:num w:numId="33">
    <w:abstractNumId w:val="19"/>
  </w:num>
  <w:num w:numId="34">
    <w:abstractNumId w:val="40"/>
  </w:num>
  <w:num w:numId="35">
    <w:abstractNumId w:val="16"/>
  </w:num>
  <w:num w:numId="36">
    <w:abstractNumId w:val="1"/>
  </w:num>
  <w:num w:numId="37">
    <w:abstractNumId w:val="13"/>
  </w:num>
  <w:num w:numId="38">
    <w:abstractNumId w:val="29"/>
  </w:num>
  <w:num w:numId="39">
    <w:abstractNumId w:val="31"/>
  </w:num>
  <w:num w:numId="40">
    <w:abstractNumId w:val="25"/>
  </w:num>
  <w:num w:numId="41">
    <w:abstractNumId w:val="39"/>
  </w:num>
  <w:num w:numId="42">
    <w:abstractNumId w:val="45"/>
  </w:num>
  <w:num w:numId="43">
    <w:abstractNumId w:val="6"/>
  </w:num>
  <w:num w:numId="44">
    <w:abstractNumId w:val="38"/>
  </w:num>
  <w:num w:numId="45">
    <w:abstractNumId w:val="11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A8"/>
    <w:rsid w:val="00022202"/>
    <w:rsid w:val="00022B6B"/>
    <w:rsid w:val="00027ECE"/>
    <w:rsid w:val="00057E10"/>
    <w:rsid w:val="00064C34"/>
    <w:rsid w:val="000722D4"/>
    <w:rsid w:val="000829F2"/>
    <w:rsid w:val="0009679A"/>
    <w:rsid w:val="000B26A8"/>
    <w:rsid w:val="000B2F63"/>
    <w:rsid w:val="000B7948"/>
    <w:rsid w:val="000C2DB7"/>
    <w:rsid w:val="000C6C2F"/>
    <w:rsid w:val="000C7DDD"/>
    <w:rsid w:val="000E24C6"/>
    <w:rsid w:val="001216B0"/>
    <w:rsid w:val="00150FD1"/>
    <w:rsid w:val="001674F2"/>
    <w:rsid w:val="00170F71"/>
    <w:rsid w:val="0017195E"/>
    <w:rsid w:val="001C2164"/>
    <w:rsid w:val="001D1B43"/>
    <w:rsid w:val="001D530F"/>
    <w:rsid w:val="001E2FC6"/>
    <w:rsid w:val="001F7104"/>
    <w:rsid w:val="00204560"/>
    <w:rsid w:val="00221A25"/>
    <w:rsid w:val="00233965"/>
    <w:rsid w:val="00256BB0"/>
    <w:rsid w:val="0026280C"/>
    <w:rsid w:val="00283540"/>
    <w:rsid w:val="0029110F"/>
    <w:rsid w:val="002A1565"/>
    <w:rsid w:val="002A1753"/>
    <w:rsid w:val="002B2077"/>
    <w:rsid w:val="002B5BB4"/>
    <w:rsid w:val="002D09C8"/>
    <w:rsid w:val="002D7E2B"/>
    <w:rsid w:val="00323EBF"/>
    <w:rsid w:val="003371F7"/>
    <w:rsid w:val="0034257F"/>
    <w:rsid w:val="0035385F"/>
    <w:rsid w:val="00372FA0"/>
    <w:rsid w:val="003960EF"/>
    <w:rsid w:val="003A35F3"/>
    <w:rsid w:val="003A4049"/>
    <w:rsid w:val="003B524C"/>
    <w:rsid w:val="003F4905"/>
    <w:rsid w:val="00412BEA"/>
    <w:rsid w:val="00454150"/>
    <w:rsid w:val="00467FE2"/>
    <w:rsid w:val="00470D62"/>
    <w:rsid w:val="0048189F"/>
    <w:rsid w:val="004C08AD"/>
    <w:rsid w:val="004E2208"/>
    <w:rsid w:val="004E2286"/>
    <w:rsid w:val="004E3C47"/>
    <w:rsid w:val="004F12C1"/>
    <w:rsid w:val="004F5B29"/>
    <w:rsid w:val="0050445E"/>
    <w:rsid w:val="00504A32"/>
    <w:rsid w:val="00514344"/>
    <w:rsid w:val="005215D7"/>
    <w:rsid w:val="005251DF"/>
    <w:rsid w:val="00525620"/>
    <w:rsid w:val="00530765"/>
    <w:rsid w:val="0053076F"/>
    <w:rsid w:val="00545C13"/>
    <w:rsid w:val="0054626B"/>
    <w:rsid w:val="00564FC1"/>
    <w:rsid w:val="00580E39"/>
    <w:rsid w:val="005938B5"/>
    <w:rsid w:val="005A1843"/>
    <w:rsid w:val="005C1D00"/>
    <w:rsid w:val="005D2241"/>
    <w:rsid w:val="00602E30"/>
    <w:rsid w:val="00612429"/>
    <w:rsid w:val="0065696F"/>
    <w:rsid w:val="00677C5B"/>
    <w:rsid w:val="00686480"/>
    <w:rsid w:val="0069243F"/>
    <w:rsid w:val="006A0174"/>
    <w:rsid w:val="006A1AEB"/>
    <w:rsid w:val="006C6CFF"/>
    <w:rsid w:val="006D11D5"/>
    <w:rsid w:val="0074218B"/>
    <w:rsid w:val="00777704"/>
    <w:rsid w:val="00777B25"/>
    <w:rsid w:val="007A780A"/>
    <w:rsid w:val="00807793"/>
    <w:rsid w:val="008141B2"/>
    <w:rsid w:val="0083287A"/>
    <w:rsid w:val="00877298"/>
    <w:rsid w:val="0089100C"/>
    <w:rsid w:val="008C2798"/>
    <w:rsid w:val="008D4ABB"/>
    <w:rsid w:val="009264E0"/>
    <w:rsid w:val="00952426"/>
    <w:rsid w:val="00967B5A"/>
    <w:rsid w:val="009A69C5"/>
    <w:rsid w:val="009B10F2"/>
    <w:rsid w:val="009B596B"/>
    <w:rsid w:val="009C61F8"/>
    <w:rsid w:val="009D243E"/>
    <w:rsid w:val="009E49C9"/>
    <w:rsid w:val="00A12248"/>
    <w:rsid w:val="00A25B79"/>
    <w:rsid w:val="00A558A2"/>
    <w:rsid w:val="00A577AD"/>
    <w:rsid w:val="00A64E22"/>
    <w:rsid w:val="00A70361"/>
    <w:rsid w:val="00A9710F"/>
    <w:rsid w:val="00AB60D1"/>
    <w:rsid w:val="00AD03BC"/>
    <w:rsid w:val="00AD2A4D"/>
    <w:rsid w:val="00AD3EAE"/>
    <w:rsid w:val="00AD4223"/>
    <w:rsid w:val="00AE50FF"/>
    <w:rsid w:val="00AF62E0"/>
    <w:rsid w:val="00B0257A"/>
    <w:rsid w:val="00B06E13"/>
    <w:rsid w:val="00B16D9B"/>
    <w:rsid w:val="00B2178D"/>
    <w:rsid w:val="00B22735"/>
    <w:rsid w:val="00B3076C"/>
    <w:rsid w:val="00B43B33"/>
    <w:rsid w:val="00B74EA6"/>
    <w:rsid w:val="00BC453B"/>
    <w:rsid w:val="00BD38D3"/>
    <w:rsid w:val="00BF4FA2"/>
    <w:rsid w:val="00BF7E0A"/>
    <w:rsid w:val="00C14945"/>
    <w:rsid w:val="00C162ED"/>
    <w:rsid w:val="00C21483"/>
    <w:rsid w:val="00C2223C"/>
    <w:rsid w:val="00C25AC7"/>
    <w:rsid w:val="00C3502F"/>
    <w:rsid w:val="00CA17CC"/>
    <w:rsid w:val="00CC42AF"/>
    <w:rsid w:val="00CC43AC"/>
    <w:rsid w:val="00CD3A56"/>
    <w:rsid w:val="00CE0768"/>
    <w:rsid w:val="00CE3D3F"/>
    <w:rsid w:val="00D1510C"/>
    <w:rsid w:val="00D16004"/>
    <w:rsid w:val="00D24C8F"/>
    <w:rsid w:val="00D329CE"/>
    <w:rsid w:val="00D90729"/>
    <w:rsid w:val="00DA6DED"/>
    <w:rsid w:val="00DD1761"/>
    <w:rsid w:val="00E0488B"/>
    <w:rsid w:val="00E14989"/>
    <w:rsid w:val="00E206A1"/>
    <w:rsid w:val="00E247EE"/>
    <w:rsid w:val="00E73DF8"/>
    <w:rsid w:val="00E747F4"/>
    <w:rsid w:val="00E7529F"/>
    <w:rsid w:val="00E8013F"/>
    <w:rsid w:val="00E87A82"/>
    <w:rsid w:val="00EA5414"/>
    <w:rsid w:val="00ED2338"/>
    <w:rsid w:val="00EE2C96"/>
    <w:rsid w:val="00EE69FD"/>
    <w:rsid w:val="00EF11A1"/>
    <w:rsid w:val="00EF179D"/>
    <w:rsid w:val="00F1734E"/>
    <w:rsid w:val="00F23189"/>
    <w:rsid w:val="00F369CF"/>
    <w:rsid w:val="00F52C3B"/>
    <w:rsid w:val="00F73FAA"/>
    <w:rsid w:val="00FB6459"/>
    <w:rsid w:val="00FB6D8D"/>
    <w:rsid w:val="00FD223B"/>
    <w:rsid w:val="00FE218D"/>
    <w:rsid w:val="00FE757C"/>
    <w:rsid w:val="00FF2A93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A1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1AE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A1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ormy">
    <w:name w:val="Záhlaví normy"/>
    <w:basedOn w:val="Normln"/>
    <w:next w:val="Zkladntext"/>
    <w:rsid w:val="0053076F"/>
    <w:pPr>
      <w:pBdr>
        <w:bottom w:val="single" w:sz="4" w:space="6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07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0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A1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A1AE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A1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ormy">
    <w:name w:val="Záhlaví normy"/>
    <w:basedOn w:val="Normln"/>
    <w:next w:val="Zkladntext"/>
    <w:rsid w:val="0053076F"/>
    <w:pPr>
      <w:pBdr>
        <w:bottom w:val="single" w:sz="4" w:space="6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07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1" ma:contentTypeDescription="Vytvoří nový dokument" ma:contentTypeScope="" ma:versionID="8a3dc155f2d5257a7bea6d337ef3abd9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70a4bc147b6ab1f0345d2bf7cc1719fe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51C9-C7DB-48C4-BBC3-5609CD7E8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6D64A-E8C2-477E-9B64-85D41D0A2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584AF-FF5A-4F21-A23D-EDF2F1336CF8}">
  <ds:schemaRefs>
    <ds:schemaRef ds:uri="http://purl.org/dc/terms/"/>
    <ds:schemaRef ds:uri="http://purl.org/dc/dcmitype/"/>
    <ds:schemaRef ds:uri="b8e1fae8-c9da-4f2e-9a78-1df90a178af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c4b360f-9c6e-4c32-a22a-07301f39663c"/>
  </ds:schemaRefs>
</ds:datastoreItem>
</file>

<file path=customXml/itemProps4.xml><?xml version="1.0" encoding="utf-8"?>
<ds:datastoreItem xmlns:ds="http://schemas.openxmlformats.org/officeDocument/2006/customXml" ds:itemID="{B88AB0EC-4CD5-4B4A-B0F7-ECBE4F5A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4482</Words>
  <Characters>26448</Characters>
  <Application>Microsoft Office Word</Application>
  <DocSecurity>4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tichacek</cp:lastModifiedBy>
  <cp:revision>2</cp:revision>
  <cp:lastPrinted>2018-02-27T05:58:00Z</cp:lastPrinted>
  <dcterms:created xsi:type="dcterms:W3CDTF">2019-09-24T11:08:00Z</dcterms:created>
  <dcterms:modified xsi:type="dcterms:W3CDTF">2019-09-24T11:08:00Z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