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A2A" w:rsidRDefault="004C23C8" w:rsidP="004C23C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CA85BE1" wp14:editId="41D9B40F">
            <wp:extent cx="4093464" cy="810768"/>
            <wp:effectExtent l="0" t="0" r="254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tb_logo_cz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3464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3C8" w:rsidRPr="00176218" w:rsidRDefault="004C23C8" w:rsidP="004C23C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4082"/>
        <w:gridCol w:w="180"/>
        <w:gridCol w:w="4860"/>
        <w:gridCol w:w="20"/>
      </w:tblGrid>
      <w:tr w:rsidR="00864938" w:rsidRPr="00E659F0" w:rsidTr="00864938">
        <w:trPr>
          <w:cantSplit/>
          <w:trHeight w:hRule="exact" w:val="340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938" w:rsidRPr="00E659F0" w:rsidRDefault="00864938" w:rsidP="00BC4887">
            <w:pPr>
              <w:rPr>
                <w:rFonts w:ascii="Berlin CE" w:hAnsi="Berlin CE"/>
                <w:sz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64938" w:rsidRPr="00E659F0" w:rsidRDefault="00864938" w:rsidP="00BC4887">
            <w:pPr>
              <w:pStyle w:val="oddln"/>
              <w:rPr>
                <w:sz w:val="24"/>
              </w:rPr>
            </w:pPr>
            <w:r w:rsidRPr="00E659F0">
              <w:rPr>
                <w:sz w:val="24"/>
              </w:rPr>
              <w:fldChar w:fldCharType="begin"/>
            </w:r>
            <w:r w:rsidRPr="00E659F0">
              <w:rPr>
                <w:sz w:val="24"/>
              </w:rPr>
              <w:instrText xml:space="preserve"> AUTOTEXTLIST \* FirstCap \s oddělění \* MERGEFORMAT </w:instrText>
            </w:r>
            <w:r w:rsidRPr="00E659F0">
              <w:rPr>
                <w:sz w:val="24"/>
              </w:rPr>
              <w:fldChar w:fldCharType="end"/>
            </w:r>
            <w:r w:rsidRPr="00E659F0">
              <w:rPr>
                <w:sz w:val="24"/>
              </w:rPr>
              <w:t>Kvestor</w:t>
            </w:r>
          </w:p>
        </w:tc>
        <w:tc>
          <w:tcPr>
            <w:tcW w:w="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938" w:rsidRPr="00E659F0" w:rsidRDefault="00864938" w:rsidP="00BC4887">
            <w:pPr>
              <w:rPr>
                <w:rFonts w:ascii="Berlin CE" w:hAnsi="Berlin CE"/>
                <w:sz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64938" w:rsidRPr="00E659F0" w:rsidRDefault="00864938" w:rsidP="00BC4887">
            <w:pPr>
              <w:rPr>
                <w:rFonts w:ascii="Berlin CE" w:hAnsi="Berlin CE"/>
                <w:sz w:val="24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938" w:rsidRPr="00E659F0" w:rsidRDefault="00864938" w:rsidP="00BC4887">
            <w:pPr>
              <w:rPr>
                <w:rFonts w:ascii="Berlin CE" w:hAnsi="Berlin CE"/>
                <w:sz w:val="24"/>
              </w:rPr>
            </w:pPr>
          </w:p>
        </w:tc>
      </w:tr>
      <w:tr w:rsidR="00864938" w:rsidRPr="00BD0CCC" w:rsidTr="00864938">
        <w:trPr>
          <w:cantSplit/>
          <w:trHeight w:hRule="exact" w:val="28"/>
          <w:tblHeader/>
        </w:trPr>
        <w:tc>
          <w:tcPr>
            <w:tcW w:w="418" w:type="dxa"/>
            <w:tcBorders>
              <w:top w:val="single" w:sz="4" w:space="0" w:color="auto"/>
            </w:tcBorders>
          </w:tcPr>
          <w:p w:rsidR="00864938" w:rsidRPr="00BD0CCC" w:rsidRDefault="00864938" w:rsidP="00BC4887">
            <w:pPr>
              <w:rPr>
                <w:rFonts w:ascii="Times New Roman" w:hAnsi="Times New Roman"/>
              </w:rPr>
            </w:pPr>
          </w:p>
        </w:tc>
        <w:tc>
          <w:tcPr>
            <w:tcW w:w="4082" w:type="dxa"/>
            <w:tcBorders>
              <w:top w:val="single" w:sz="4" w:space="0" w:color="auto"/>
            </w:tcBorders>
            <w:noWrap/>
            <w:vAlign w:val="center"/>
          </w:tcPr>
          <w:p w:rsidR="00864938" w:rsidRPr="00BD0CCC" w:rsidRDefault="00864938" w:rsidP="00BC4887">
            <w:pPr>
              <w:rPr>
                <w:rFonts w:ascii="Times New Roman" w:hAnsi="Times New Roman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  <w:vAlign w:val="center"/>
          </w:tcPr>
          <w:p w:rsidR="00864938" w:rsidRPr="00BD0CCC" w:rsidRDefault="00864938" w:rsidP="00BC4887">
            <w:pPr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  <w:noWrap/>
            <w:vAlign w:val="center"/>
          </w:tcPr>
          <w:p w:rsidR="00864938" w:rsidRPr="00BD0CCC" w:rsidRDefault="00864938" w:rsidP="00BC4887">
            <w:pPr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:rsidR="00864938" w:rsidRPr="00BD0CCC" w:rsidRDefault="00864938" w:rsidP="00BC4887">
            <w:pPr>
              <w:rPr>
                <w:rFonts w:ascii="Times New Roman" w:hAnsi="Times New Roman"/>
              </w:rPr>
            </w:pPr>
          </w:p>
        </w:tc>
      </w:tr>
    </w:tbl>
    <w:p w:rsidR="005B5A2A" w:rsidRPr="00176218" w:rsidRDefault="005B5A2A" w:rsidP="005B5A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3206" w:rsidRDefault="00073206" w:rsidP="002C19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5A2A" w:rsidRPr="00176218" w:rsidRDefault="005B5A2A" w:rsidP="002C1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218">
        <w:rPr>
          <w:rFonts w:ascii="Times New Roman" w:hAnsi="Times New Roman" w:cs="Times New Roman"/>
          <w:sz w:val="24"/>
          <w:szCs w:val="24"/>
        </w:rPr>
        <w:t xml:space="preserve">Materiál pro jednání </w:t>
      </w:r>
      <w:r w:rsidR="002C195E" w:rsidRPr="00176218">
        <w:rPr>
          <w:rFonts w:ascii="Times New Roman" w:hAnsi="Times New Roman" w:cs="Times New Roman"/>
          <w:sz w:val="24"/>
          <w:szCs w:val="24"/>
        </w:rPr>
        <w:t xml:space="preserve">Akademického senátu </w:t>
      </w:r>
      <w:r w:rsidRPr="00176218">
        <w:rPr>
          <w:rFonts w:ascii="Times New Roman" w:hAnsi="Times New Roman" w:cs="Times New Roman"/>
          <w:sz w:val="24"/>
          <w:szCs w:val="24"/>
        </w:rPr>
        <w:t xml:space="preserve">UTB ve Zlíně dne </w:t>
      </w:r>
      <w:r w:rsidR="00662D0F">
        <w:rPr>
          <w:rFonts w:ascii="Times New Roman" w:hAnsi="Times New Roman" w:cs="Times New Roman"/>
          <w:sz w:val="24"/>
          <w:szCs w:val="24"/>
        </w:rPr>
        <w:t>18</w:t>
      </w:r>
      <w:r w:rsidR="0079611E">
        <w:rPr>
          <w:rFonts w:ascii="Times New Roman" w:hAnsi="Times New Roman" w:cs="Times New Roman"/>
          <w:sz w:val="24"/>
          <w:szCs w:val="24"/>
        </w:rPr>
        <w:t>.</w:t>
      </w:r>
      <w:r w:rsidRPr="00176218">
        <w:rPr>
          <w:rFonts w:ascii="Times New Roman" w:hAnsi="Times New Roman" w:cs="Times New Roman"/>
          <w:sz w:val="24"/>
          <w:szCs w:val="24"/>
        </w:rPr>
        <w:t xml:space="preserve"> </w:t>
      </w:r>
      <w:r w:rsidR="00211A57">
        <w:rPr>
          <w:rFonts w:ascii="Times New Roman" w:hAnsi="Times New Roman" w:cs="Times New Roman"/>
          <w:sz w:val="24"/>
          <w:szCs w:val="24"/>
        </w:rPr>
        <w:t>9.</w:t>
      </w:r>
      <w:r w:rsidRPr="00176218">
        <w:rPr>
          <w:rFonts w:ascii="Times New Roman" w:hAnsi="Times New Roman" w:cs="Times New Roman"/>
          <w:sz w:val="24"/>
          <w:szCs w:val="24"/>
        </w:rPr>
        <w:t xml:space="preserve"> 20</w:t>
      </w:r>
      <w:r w:rsidR="002938C8" w:rsidRPr="00176218">
        <w:rPr>
          <w:rFonts w:ascii="Times New Roman" w:hAnsi="Times New Roman" w:cs="Times New Roman"/>
          <w:sz w:val="24"/>
          <w:szCs w:val="24"/>
        </w:rPr>
        <w:t>1</w:t>
      </w:r>
      <w:r w:rsidR="0079611E">
        <w:rPr>
          <w:rFonts w:ascii="Times New Roman" w:hAnsi="Times New Roman" w:cs="Times New Roman"/>
          <w:sz w:val="24"/>
          <w:szCs w:val="24"/>
        </w:rPr>
        <w:t>8</w:t>
      </w:r>
      <w:r w:rsidR="00222F50" w:rsidRPr="00176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95E" w:rsidRDefault="002C195E" w:rsidP="002C19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18DD" w:rsidRPr="00176218" w:rsidRDefault="009718DD" w:rsidP="002C19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3B42" w:rsidRPr="00A23B42" w:rsidRDefault="00A23B42" w:rsidP="00A23B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23B42" w:rsidRPr="00A23B42" w:rsidRDefault="00073206" w:rsidP="004137C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Věc: P</w:t>
      </w:r>
      <w:r w:rsidR="00A23B42" w:rsidRPr="00A23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rojednání sml</w:t>
      </w:r>
      <w:r w:rsidR="00630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</w:t>
      </w:r>
      <w:r w:rsidR="00A23B42" w:rsidRPr="00A23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uv</w:t>
      </w:r>
      <w:r w:rsidR="00630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y</w:t>
      </w:r>
      <w:r w:rsidR="00A23B42" w:rsidRPr="00A23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o zřízení věcného břemene </w:t>
      </w:r>
      <w:r w:rsidR="00A2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Zlín, UTB, kabelová smyčka VN</w:t>
      </w:r>
    </w:p>
    <w:p w:rsidR="00073206" w:rsidRDefault="00073206" w:rsidP="004137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9718DD" w:rsidRDefault="009718DD" w:rsidP="004137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6300D5" w:rsidRDefault="006300D5" w:rsidP="004137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Univerzita Tomáše Bati ve Zlíně je vlastníkem objektu U1</w:t>
      </w:r>
      <w:r w:rsidR="00924D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</w:t>
      </w:r>
      <w:r w:rsidR="004137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r w:rsidR="00924D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Vzdělávací Komplex</w:t>
      </w:r>
      <w:r w:rsidR="004137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  <w:r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</w:t>
      </w:r>
      <w:r w:rsidR="00D443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ozemku  parcelní číslo st. 9</w:t>
      </w:r>
      <w:r w:rsidR="003D310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173</w:t>
      </w:r>
      <w:r w:rsidR="005A26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pozemků </w:t>
      </w:r>
      <w:r w:rsidR="003D310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1087/5</w:t>
      </w:r>
      <w:r w:rsidR="005A26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</w:t>
      </w:r>
      <w:r w:rsidR="003D310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1087/18 v katastrálním území</w:t>
      </w:r>
      <w:r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Zlín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6300D5" w:rsidRDefault="006300D5" w:rsidP="004137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300D5" w:rsidRDefault="006300D5" w:rsidP="004137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Vzhledem k tomu, že Energetický zákon ukládá provozovateli distribuční soustavy povinnost zřízení věcného břemene umožňující využití cizí nemovitosti nebo její části, předkládám následující smlouvu.</w:t>
      </w:r>
    </w:p>
    <w:p w:rsidR="00E674E9" w:rsidRDefault="006300D5" w:rsidP="004137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300D5"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  <w:br/>
      </w:r>
      <w:r w:rsidR="00E674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Předmětem smlouvy je zřízení a vymezení věcného břemene podle </w:t>
      </w:r>
      <w:r w:rsidR="00E674E9"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§25 odst. 4 </w:t>
      </w:r>
      <w:r w:rsidR="00E674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energetického </w:t>
      </w:r>
      <w:r w:rsidR="00E674E9"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zákona</w:t>
      </w:r>
      <w:r w:rsidR="00E674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to jako osobní služebnost ve prospěch </w:t>
      </w:r>
      <w:r w:rsidR="00211A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provozovatele distribuční soustavy</w:t>
      </w:r>
      <w:r w:rsidR="00E674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podle tohoto zákona (dále též jen „věcné břemeno“). </w:t>
      </w:r>
    </w:p>
    <w:p w:rsidR="006300D5" w:rsidRDefault="006300D5" w:rsidP="009874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proofErr w:type="gramStart"/>
      <w:r w:rsidR="00D443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="00E674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právněná </w:t>
      </w:r>
      <w:r w:rsidR="00D443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E.ON</w:t>
      </w:r>
      <w:proofErr w:type="gramEnd"/>
      <w:r w:rsidR="00D443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Distribuce, a. s. - </w:t>
      </w:r>
      <w:r w:rsidR="00E674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 vlastníkem a provozovatelem stavby „Zlín, UTB, kabelová smyčka VN“. Smluvní strany se za účelem umístění distribuční soustavy – zemní </w:t>
      </w:r>
      <w:r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kabelové vedení VN </w:t>
      </w:r>
      <w:r w:rsidR="00E674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rozvaděče VN ve vestavěné trafostanici (dále jen distribuční soustava) na Pozemku a za účelem jejího provozování dohodly na zřízení věcného břemene, jehož obsahem je právo</w:t>
      </w:r>
      <w:r w:rsidR="009874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Oprávněné zřídit</w:t>
      </w:r>
      <w:r w:rsidR="00662D0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provozov</w:t>
      </w:r>
      <w:r w:rsidR="009874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</w:t>
      </w:r>
      <w:r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oprav</w:t>
      </w:r>
      <w:r w:rsidR="009874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ovat </w:t>
      </w:r>
      <w:r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</w:t>
      </w:r>
      <w:r w:rsidR="00A25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drž</w:t>
      </w:r>
      <w:r w:rsidR="009874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ovat</w:t>
      </w:r>
      <w:r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distribuční soustav</w:t>
      </w:r>
      <w:r w:rsidR="009874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pozemku</w:t>
      </w:r>
      <w:r w:rsidR="009874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Věcné břemeno</w:t>
      </w:r>
      <w:r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874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zahrnuje též právo Oprávněné provádět na distribuční soustavě </w:t>
      </w:r>
      <w:r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úpravy za účelem její obnovy, výměny, modernizace nebo zlepšení její výkonnosti, včetně jejího odstranění.</w:t>
      </w:r>
      <w:bookmarkStart w:id="0" w:name="_GoBack"/>
      <w:bookmarkEnd w:id="0"/>
    </w:p>
    <w:p w:rsidR="00987483" w:rsidRDefault="00987483" w:rsidP="004137C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87483" w:rsidRDefault="00987483" w:rsidP="009874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Předmět smlouvy o věcném břemeni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vymezen geometrickým plánem 8701-048/2017 zhotovený firmou Ing. Radovan Koplík a ověřeny za </w:t>
      </w:r>
      <w:r w:rsidR="00A25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atastrální úřad pro Zlínský kraj Katastrální pracoviště Zlín pod č. 791/2018-705</w:t>
      </w:r>
      <w:r w:rsidR="008047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9718DD" w:rsidRPr="009718DD" w:rsidRDefault="006300D5" w:rsidP="009718D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9718DD" w:rsidRPr="009718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Návrh usnesení:</w:t>
      </w:r>
    </w:p>
    <w:p w:rsidR="009718DD" w:rsidRPr="008047F8" w:rsidRDefault="009718DD" w:rsidP="009718DD">
      <w:pPr>
        <w:shd w:val="clear" w:color="auto" w:fill="FFFFFF"/>
        <w:spacing w:after="0"/>
        <w:ind w:left="360" w:hanging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</w:pPr>
      <w:r w:rsidRPr="008047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 xml:space="preserve">Akademický senát UTB ve Zlíně </w:t>
      </w:r>
      <w:r w:rsidR="008047F8" w:rsidRPr="008047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 xml:space="preserve">projednal záměr uzavření smlouvy o zřízení věcného břemene a </w:t>
      </w:r>
      <w:r w:rsidRPr="008047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 xml:space="preserve">souhlasí s uzavřením </w:t>
      </w:r>
      <w:r w:rsidRPr="008047F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cs-CZ"/>
        </w:rPr>
        <w:t>Smlouvy o smlouvě budoucí o zřízení věcného břemene č. OT-014330042343/001</w:t>
      </w:r>
      <w:r w:rsidRPr="008047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 xml:space="preserve"> </w:t>
      </w:r>
    </w:p>
    <w:p w:rsidR="009718DD" w:rsidRDefault="009718DD" w:rsidP="009718D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718DD" w:rsidRDefault="009718DD" w:rsidP="009718D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05AC1" w:rsidRPr="00987483" w:rsidRDefault="00705AC1" w:rsidP="009874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36018" w:rsidRDefault="00D7744E" w:rsidP="00705AC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17">
        <w:rPr>
          <w:rFonts w:ascii="Times New Roman" w:hAnsi="Times New Roman" w:cs="Times New Roman"/>
          <w:sz w:val="24"/>
          <w:szCs w:val="24"/>
        </w:rPr>
        <w:t xml:space="preserve">Předkládá: </w:t>
      </w:r>
    </w:p>
    <w:p w:rsidR="00D7744E" w:rsidRDefault="00236018" w:rsidP="00705AC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RNDr. </w:t>
      </w:r>
      <w:r w:rsidR="00D7744E" w:rsidRPr="00587C17">
        <w:rPr>
          <w:rFonts w:ascii="Times New Roman" w:hAnsi="Times New Roman" w:cs="Times New Roman"/>
          <w:sz w:val="24"/>
          <w:szCs w:val="24"/>
        </w:rPr>
        <w:t>Alexander Černý, kvestor</w:t>
      </w:r>
      <w:r>
        <w:rPr>
          <w:rFonts w:ascii="Times New Roman" w:hAnsi="Times New Roman" w:cs="Times New Roman"/>
          <w:sz w:val="24"/>
          <w:szCs w:val="24"/>
        </w:rPr>
        <w:t xml:space="preserve"> UTB ve Zlíně</w:t>
      </w:r>
    </w:p>
    <w:p w:rsidR="00236018" w:rsidRDefault="00236018" w:rsidP="00705AC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018" w:rsidRPr="00236018" w:rsidRDefault="00236018" w:rsidP="0023601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2360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Příloh</w:t>
      </w:r>
      <w:r w:rsidR="004137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a</w:t>
      </w:r>
      <w:r w:rsidRPr="002360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</w:t>
      </w:r>
    </w:p>
    <w:p w:rsidR="00236018" w:rsidRPr="00A23B42" w:rsidRDefault="00236018" w:rsidP="00236018">
      <w:pPr>
        <w:shd w:val="clear" w:color="auto" w:fill="FFFFFF"/>
        <w:spacing w:after="0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3B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Smlouv</w:t>
      </w:r>
      <w:r w:rsidRPr="00587C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a</w:t>
      </w:r>
      <w:r w:rsidR="001430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o smlouvě </w:t>
      </w:r>
      <w:r w:rsidRPr="00A23B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budoucí o zřízení věcného břemene č. </w:t>
      </w:r>
      <w:r w:rsidR="004137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OT-0143300</w:t>
      </w:r>
      <w:r w:rsidR="00987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42343</w:t>
      </w:r>
      <w:r w:rsidR="004137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/00</w:t>
      </w:r>
      <w:r w:rsidR="00987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1</w:t>
      </w:r>
      <w:r w:rsidRPr="00A23B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8047F8" w:rsidRDefault="008047F8" w:rsidP="008047F8">
      <w:pPr>
        <w:jc w:val="both"/>
        <w:rPr>
          <w:rFonts w:ascii="Times New Roman" w:hAnsi="Times New Roman" w:cs="Times New Roman"/>
          <w:sz w:val="24"/>
          <w:szCs w:val="24"/>
        </w:rPr>
      </w:pPr>
      <w:r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236018" w:rsidRPr="00587C17" w:rsidRDefault="00236018" w:rsidP="00705AC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6018" w:rsidRPr="00587C17" w:rsidSect="00B57EF0">
      <w:headerReference w:type="default" r:id="rId9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54E" w:rsidRDefault="0053354E" w:rsidP="00993B0C">
      <w:pPr>
        <w:spacing w:after="0" w:line="240" w:lineRule="auto"/>
      </w:pPr>
      <w:r>
        <w:separator/>
      </w:r>
    </w:p>
  </w:endnote>
  <w:endnote w:type="continuationSeparator" w:id="0">
    <w:p w:rsidR="0053354E" w:rsidRDefault="0053354E" w:rsidP="0099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J Baskerville TxN">
    <w:altName w:val="Sitka Small"/>
    <w:panose1 w:val="02000505020000020004"/>
    <w:charset w:val="00"/>
    <w:family w:val="auto"/>
    <w:pitch w:val="variable"/>
    <w:sig w:usb0="80000027" w:usb1="40000000" w:usb2="00000000" w:usb3="00000000" w:csb0="00000083" w:csb1="00000000"/>
  </w:font>
  <w:font w:name="Berlin CE">
    <w:altName w:val="Corbel"/>
    <w:panose1 w:val="02000503040000020004"/>
    <w:charset w:val="00"/>
    <w:family w:val="auto"/>
    <w:pitch w:val="variable"/>
    <w:sig w:usb0="80000027" w:usb1="00000000" w:usb2="00000000" w:usb3="00000000" w:csb0="00000083" w:csb1="00000000"/>
  </w:font>
  <w:font w:name="TriviaSeznam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54E" w:rsidRDefault="0053354E" w:rsidP="00993B0C">
      <w:pPr>
        <w:spacing w:after="0" w:line="240" w:lineRule="auto"/>
      </w:pPr>
      <w:r>
        <w:separator/>
      </w:r>
    </w:p>
  </w:footnote>
  <w:footnote w:type="continuationSeparator" w:id="0">
    <w:p w:rsidR="0053354E" w:rsidRDefault="0053354E" w:rsidP="0099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7E9" w:rsidRDefault="002F47E9" w:rsidP="002F47E9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37152"/>
    <w:multiLevelType w:val="multilevel"/>
    <w:tmpl w:val="0F220724"/>
    <w:lvl w:ilvl="0">
      <w:start w:val="1"/>
      <w:numFmt w:val="none"/>
      <w:lvlText w:val="8.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B8E5676"/>
    <w:multiLevelType w:val="multilevel"/>
    <w:tmpl w:val="6AB29F76"/>
    <w:lvl w:ilvl="0">
      <w:start w:val="1"/>
      <w:numFmt w:val="decimal"/>
      <w:lvlText w:val="1.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2D1A6F2C"/>
    <w:multiLevelType w:val="multilevel"/>
    <w:tmpl w:val="ECA298DA"/>
    <w:lvl w:ilvl="0">
      <w:start w:val="1"/>
      <w:numFmt w:val="decimal"/>
      <w:lvlText w:val="3.%1."/>
      <w:lvlJc w:val="left"/>
      <w:pPr>
        <w:ind w:left="390" w:hanging="390"/>
      </w:pPr>
      <w:rPr>
        <w:rFonts w:cs="Times New Roman" w:hint="default"/>
        <w:b w:val="0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344747F"/>
    <w:multiLevelType w:val="hybridMultilevel"/>
    <w:tmpl w:val="E7761B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274E4"/>
    <w:multiLevelType w:val="multilevel"/>
    <w:tmpl w:val="F072DB42"/>
    <w:lvl w:ilvl="0">
      <w:start w:val="1"/>
      <w:numFmt w:val="decimal"/>
      <w:lvlText w:val="5.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62DF5F4D"/>
    <w:multiLevelType w:val="hybridMultilevel"/>
    <w:tmpl w:val="8ADC93AA"/>
    <w:lvl w:ilvl="0" w:tplc="6ABE9A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F7C32"/>
    <w:multiLevelType w:val="hybridMultilevel"/>
    <w:tmpl w:val="B1D86362"/>
    <w:lvl w:ilvl="0" w:tplc="5A840D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  <w:lvlOverride w:ilvl="0">
      <w:lvl w:ilvl="0">
        <w:start w:val="1"/>
        <w:numFmt w:val="none"/>
        <w:lvlText w:val="8.1."/>
        <w:lvlJc w:val="left"/>
        <w:pPr>
          <w:ind w:left="390" w:hanging="39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cs="Times New Roman" w:hint="default"/>
        </w:rPr>
      </w:lvl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04"/>
    <w:rsid w:val="0001038B"/>
    <w:rsid w:val="00026A69"/>
    <w:rsid w:val="00073206"/>
    <w:rsid w:val="001054C4"/>
    <w:rsid w:val="00106F11"/>
    <w:rsid w:val="001226F9"/>
    <w:rsid w:val="00136A4A"/>
    <w:rsid w:val="001430E6"/>
    <w:rsid w:val="00176218"/>
    <w:rsid w:val="001F7327"/>
    <w:rsid w:val="00211A57"/>
    <w:rsid w:val="00222F50"/>
    <w:rsid w:val="00236018"/>
    <w:rsid w:val="002938C8"/>
    <w:rsid w:val="002C195E"/>
    <w:rsid w:val="002F47E9"/>
    <w:rsid w:val="002F591C"/>
    <w:rsid w:val="00364BB4"/>
    <w:rsid w:val="00384650"/>
    <w:rsid w:val="003A0450"/>
    <w:rsid w:val="003D3109"/>
    <w:rsid w:val="003E7C3E"/>
    <w:rsid w:val="003F1115"/>
    <w:rsid w:val="004137C7"/>
    <w:rsid w:val="00427738"/>
    <w:rsid w:val="004B068D"/>
    <w:rsid w:val="004C23C8"/>
    <w:rsid w:val="004D1D16"/>
    <w:rsid w:val="00522100"/>
    <w:rsid w:val="00523D09"/>
    <w:rsid w:val="0053354E"/>
    <w:rsid w:val="005355F6"/>
    <w:rsid w:val="005371E3"/>
    <w:rsid w:val="00543C58"/>
    <w:rsid w:val="005655D9"/>
    <w:rsid w:val="00587C17"/>
    <w:rsid w:val="005A2649"/>
    <w:rsid w:val="005B5A2A"/>
    <w:rsid w:val="006300D5"/>
    <w:rsid w:val="00662D0F"/>
    <w:rsid w:val="00685E06"/>
    <w:rsid w:val="006B1653"/>
    <w:rsid w:val="006B618D"/>
    <w:rsid w:val="00705AC1"/>
    <w:rsid w:val="007316F8"/>
    <w:rsid w:val="0073307D"/>
    <w:rsid w:val="0074347C"/>
    <w:rsid w:val="007501F4"/>
    <w:rsid w:val="007639AE"/>
    <w:rsid w:val="0079611E"/>
    <w:rsid w:val="007B67FE"/>
    <w:rsid w:val="008047F8"/>
    <w:rsid w:val="00861703"/>
    <w:rsid w:val="00864938"/>
    <w:rsid w:val="00867E44"/>
    <w:rsid w:val="008E3477"/>
    <w:rsid w:val="00920EBA"/>
    <w:rsid w:val="00924D92"/>
    <w:rsid w:val="009718DD"/>
    <w:rsid w:val="009746A7"/>
    <w:rsid w:val="00987483"/>
    <w:rsid w:val="00993B0C"/>
    <w:rsid w:val="009D75D2"/>
    <w:rsid w:val="00A068D5"/>
    <w:rsid w:val="00A1085D"/>
    <w:rsid w:val="00A23B42"/>
    <w:rsid w:val="00A2538C"/>
    <w:rsid w:val="00A25F94"/>
    <w:rsid w:val="00A307A3"/>
    <w:rsid w:val="00B30399"/>
    <w:rsid w:val="00B57EF0"/>
    <w:rsid w:val="00B769A4"/>
    <w:rsid w:val="00BA5058"/>
    <w:rsid w:val="00BF7AEB"/>
    <w:rsid w:val="00C17AE5"/>
    <w:rsid w:val="00C42FE9"/>
    <w:rsid w:val="00C76467"/>
    <w:rsid w:val="00D443F9"/>
    <w:rsid w:val="00D7744E"/>
    <w:rsid w:val="00DC0406"/>
    <w:rsid w:val="00DC1650"/>
    <w:rsid w:val="00DC213E"/>
    <w:rsid w:val="00DD0E3B"/>
    <w:rsid w:val="00DF58AD"/>
    <w:rsid w:val="00E460D5"/>
    <w:rsid w:val="00E64204"/>
    <w:rsid w:val="00E674E9"/>
    <w:rsid w:val="00EB4483"/>
    <w:rsid w:val="00F11271"/>
    <w:rsid w:val="00F41F16"/>
    <w:rsid w:val="00F45CA3"/>
    <w:rsid w:val="00FA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040BA6-BC83-4EFD-8BE2-90CB91BA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E64204"/>
    <w:pPr>
      <w:spacing w:after="120" w:line="480" w:lineRule="auto"/>
    </w:pPr>
    <w:rPr>
      <w:rFonts w:ascii="Times New Roman" w:eastAsia="SimSun" w:hAnsi="Times New Roman" w:cs="Times New Roman"/>
      <w:sz w:val="24"/>
      <w:szCs w:val="20"/>
      <w:lang w:eastAsia="de-D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64204"/>
    <w:rPr>
      <w:rFonts w:ascii="Times New Roman" w:eastAsia="SimSun" w:hAnsi="Times New Roman" w:cs="Times New Roman"/>
      <w:sz w:val="24"/>
      <w:szCs w:val="20"/>
      <w:lang w:eastAsia="de-DE"/>
    </w:rPr>
  </w:style>
  <w:style w:type="paragraph" w:styleId="Odstavecseseznamem">
    <w:name w:val="List Paragraph"/>
    <w:basedOn w:val="Normln"/>
    <w:uiPriority w:val="34"/>
    <w:qFormat/>
    <w:rsid w:val="00E64204"/>
    <w:pPr>
      <w:ind w:left="720"/>
      <w:contextualSpacing/>
    </w:pPr>
  </w:style>
  <w:style w:type="paragraph" w:styleId="Nzev">
    <w:name w:val="Title"/>
    <w:basedOn w:val="Normln"/>
    <w:link w:val="NzevChar"/>
    <w:uiPriority w:val="99"/>
    <w:qFormat/>
    <w:rsid w:val="007B67FE"/>
    <w:pPr>
      <w:spacing w:after="0" w:line="240" w:lineRule="auto"/>
      <w:jc w:val="center"/>
    </w:pPr>
    <w:rPr>
      <w:rFonts w:ascii="Times New Roman" w:eastAsia="SimSun" w:hAnsi="Times New Roman" w:cs="Times New Roman"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7B67FE"/>
    <w:rPr>
      <w:rFonts w:ascii="Times New Roman" w:eastAsia="SimSun" w:hAnsi="Times New Roman" w:cs="Times New Roman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93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3B0C"/>
  </w:style>
  <w:style w:type="paragraph" w:styleId="Zpat">
    <w:name w:val="footer"/>
    <w:basedOn w:val="Normln"/>
    <w:link w:val="ZpatChar"/>
    <w:uiPriority w:val="99"/>
    <w:unhideWhenUsed/>
    <w:rsid w:val="00993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3B0C"/>
  </w:style>
  <w:style w:type="paragraph" w:customStyle="1" w:styleId="Adresapjemce">
    <w:name w:val="Adresa_příjemce"/>
    <w:basedOn w:val="Normln"/>
    <w:rsid w:val="00864938"/>
    <w:pPr>
      <w:spacing w:after="0" w:line="240" w:lineRule="auto"/>
    </w:pPr>
    <w:rPr>
      <w:rFonts w:ascii="J Baskerville TxN" w:eastAsia="Times New Roman" w:hAnsi="J Baskerville TxN" w:cs="Times New Roman"/>
      <w:sz w:val="20"/>
      <w:szCs w:val="24"/>
      <w:lang w:eastAsia="cs-CZ"/>
    </w:rPr>
  </w:style>
  <w:style w:type="paragraph" w:customStyle="1" w:styleId="oddln">
    <w:name w:val="oddělění"/>
    <w:basedOn w:val="Normln"/>
    <w:rsid w:val="00864938"/>
    <w:pPr>
      <w:spacing w:after="0" w:line="240" w:lineRule="auto"/>
    </w:pPr>
    <w:rPr>
      <w:rFonts w:ascii="Berlin CE" w:eastAsia="Times New Roman" w:hAnsi="Berlin CE" w:cs="Times New Roman"/>
      <w:sz w:val="20"/>
      <w:szCs w:val="24"/>
      <w:lang w:eastAsia="cs-CZ"/>
    </w:rPr>
  </w:style>
  <w:style w:type="paragraph" w:customStyle="1" w:styleId="znaky">
    <w:name w:val="značky"/>
    <w:basedOn w:val="Normln"/>
    <w:rsid w:val="00864938"/>
    <w:pPr>
      <w:spacing w:after="0" w:line="240" w:lineRule="auto"/>
    </w:pPr>
    <w:rPr>
      <w:rFonts w:ascii="J Baskerville TxN" w:eastAsia="Times New Roman" w:hAnsi="J Baskerville TxN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10017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8152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4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19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2381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4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60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59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32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584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441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262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21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4756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7892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2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5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5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27583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36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02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37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6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B1ACE-AABF-4FC9-A433-E3F7455D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TPO</dc:creator>
  <cp:lastModifiedBy>RNDr. Alexander Černý</cp:lastModifiedBy>
  <cp:revision>7</cp:revision>
  <dcterms:created xsi:type="dcterms:W3CDTF">2018-09-04T14:37:00Z</dcterms:created>
  <dcterms:modified xsi:type="dcterms:W3CDTF">2018-09-10T05:57:00Z</dcterms:modified>
</cp:coreProperties>
</file>